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A8F" w:rsidRPr="000B6905" w:rsidRDefault="00240116" w:rsidP="00444A8F">
      <w:pPr>
        <w:jc w:val="center"/>
        <w:outlineLvl w:val="0"/>
        <w:rPr>
          <w:sz w:val="26"/>
          <w:szCs w:val="26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>
            <wp:extent cx="5940425" cy="8169910"/>
            <wp:effectExtent l="19050" t="0" r="3175" b="0"/>
            <wp:docPr id="1" name="Рисунок 0" descr="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tif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7F0C" w:rsidRDefault="00A17F0C" w:rsidP="00917AD5">
      <w:pPr>
        <w:outlineLvl w:val="1"/>
        <w:rPr>
          <w:sz w:val="28"/>
        </w:rPr>
      </w:pPr>
    </w:p>
    <w:p w:rsidR="00240116" w:rsidRDefault="00240116" w:rsidP="00917AD5">
      <w:pPr>
        <w:outlineLvl w:val="1"/>
        <w:rPr>
          <w:sz w:val="28"/>
        </w:rPr>
      </w:pPr>
    </w:p>
    <w:p w:rsidR="00240116" w:rsidRDefault="00240116" w:rsidP="00917AD5">
      <w:pPr>
        <w:outlineLvl w:val="1"/>
        <w:rPr>
          <w:sz w:val="28"/>
        </w:rPr>
      </w:pPr>
    </w:p>
    <w:p w:rsidR="00240116" w:rsidRDefault="00240116" w:rsidP="00917AD5">
      <w:pPr>
        <w:outlineLvl w:val="1"/>
        <w:rPr>
          <w:sz w:val="28"/>
        </w:rPr>
      </w:pPr>
    </w:p>
    <w:p w:rsidR="00240116" w:rsidRDefault="00240116" w:rsidP="00917AD5">
      <w:pPr>
        <w:outlineLvl w:val="1"/>
        <w:rPr>
          <w:sz w:val="28"/>
        </w:rPr>
      </w:pPr>
      <w:r>
        <w:rPr>
          <w:sz w:val="28"/>
        </w:rPr>
        <w:t xml:space="preserve"> 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lastRenderedPageBreak/>
        <w:t>ОГЛАВЛЕНИЕ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Глава I. ОБЩИЕ ПОЛОЖЕНИЯ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1. Устав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2. Наименование и статус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3. Границы и состав территории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4. Символика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5. Вопросы местного значения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5.1. Вопросы местного значения, закрепленные за сельским поселением Фроловского муниципального района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Глава II. ФОРМЫ НЕПОСРЕДСТВЕННОГО ОСУЩЕСТВЛЕНИЯ НАСЕЛЕНИЕМ МЕСТНОГО САМОУПРАВЛЕНИЯ И УЧАСТИЯ НАСЕЛЕНИЯ В ОСУЩЕСТВЛЕНИИ МЕСТНОГО САМОУПРАВЛЕНИЯ 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6. Местный референдум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7. Муниципальные выборы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8. Сход граждан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9. Территориальное общественное самоуправление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10. Публичные слушания, общественные обсуждения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11. Собрание граждан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12. Опрос граждан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Статья 13. Инициативный проект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Глава III. ОРГАНЫ МЕСТНОГО САМОУПРАВЛЕНИЯ И ДОЛЖНОСТНЫЕ ЛИЦА МЕСТНОГО САМОУПРАВЛЕНИЯ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14. Органы местного самоуправления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15. </w:t>
      </w:r>
      <w:r w:rsidRPr="00885BD6">
        <w:rPr>
          <w:sz w:val="28"/>
        </w:rPr>
        <w:t xml:space="preserve">Совет депутатов </w:t>
      </w:r>
      <w:r w:rsidR="004C6BB5">
        <w:rPr>
          <w:sz w:val="26"/>
          <w:szCs w:val="26"/>
        </w:rPr>
        <w:t xml:space="preserve">Пригородного </w:t>
      </w:r>
      <w:r w:rsidRPr="00885BD6">
        <w:rPr>
          <w:sz w:val="28"/>
        </w:rPr>
        <w:t>сельского поселения</w:t>
      </w:r>
      <w:r>
        <w:rPr>
          <w:sz w:val="28"/>
        </w:rPr>
        <w:t xml:space="preserve">, его статус, порядок формирования и прекращения полномочий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16. Организация работы </w:t>
      </w:r>
      <w:r w:rsidRPr="00885BD6">
        <w:rPr>
          <w:sz w:val="28"/>
        </w:rPr>
        <w:t>Совет</w:t>
      </w:r>
      <w:r>
        <w:rPr>
          <w:sz w:val="28"/>
        </w:rPr>
        <w:t>а</w:t>
      </w:r>
      <w:r w:rsidRPr="00885BD6">
        <w:rPr>
          <w:sz w:val="28"/>
        </w:rPr>
        <w:t xml:space="preserve"> депутатов </w:t>
      </w:r>
      <w:r w:rsidR="004C6BB5">
        <w:rPr>
          <w:sz w:val="26"/>
          <w:szCs w:val="26"/>
        </w:rPr>
        <w:t xml:space="preserve">Пригородного </w:t>
      </w:r>
      <w:r w:rsidRPr="00885BD6"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17. Полномочия </w:t>
      </w:r>
      <w:r w:rsidRPr="00885BD6">
        <w:rPr>
          <w:sz w:val="28"/>
        </w:rPr>
        <w:t>Совет</w:t>
      </w:r>
      <w:r>
        <w:rPr>
          <w:sz w:val="28"/>
        </w:rPr>
        <w:t>а</w:t>
      </w:r>
      <w:r w:rsidRPr="00885BD6">
        <w:rPr>
          <w:sz w:val="28"/>
        </w:rPr>
        <w:t xml:space="preserve"> депутатов </w:t>
      </w:r>
      <w:r w:rsidR="004C6BB5">
        <w:rPr>
          <w:sz w:val="26"/>
          <w:szCs w:val="26"/>
        </w:rPr>
        <w:t xml:space="preserve">Пригородного </w:t>
      </w:r>
      <w:r w:rsidRPr="00885BD6">
        <w:rPr>
          <w:sz w:val="28"/>
        </w:rPr>
        <w:t>сельского поселения</w:t>
      </w:r>
      <w:r>
        <w:rPr>
          <w:sz w:val="28"/>
        </w:rPr>
        <w:t>.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18. Глава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поселения, его статус, порядок избрания и прекращения полномочий.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19. Полномочия главы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20. Администрация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поселения, ее статус и структура.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21. Полномочия Администрации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pStyle w:val="ConsNormal"/>
        <w:widowControl/>
        <w:tabs>
          <w:tab w:val="right" w:pos="9638"/>
        </w:tabs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>Статья 22. Гарантии, предоставляемые депутату и выборному должностному лицу местного самоуправления.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23. Муниципальная служба.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t xml:space="preserve">Глава IV. МУНИЦИПАЛЬНЫЕ ПРАВОВЫЕ АКТЫ </w:t>
      </w:r>
      <w:r w:rsidR="00A60B67">
        <w:rPr>
          <w:sz w:val="28"/>
        </w:rPr>
        <w:t>ПРИГОРОДНОГО</w:t>
      </w:r>
      <w:r>
        <w:rPr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24. Система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25. Порядок принятия Устава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поселения, порядок внесения в него изменений и дополнений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26. Подготовка и принятие (издание)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27. Порядок вступления в силу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Статья 28. Отмена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 и приостановление их действия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29. Порядок обнародования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outlineLvl w:val="2"/>
        <w:rPr>
          <w:sz w:val="28"/>
        </w:rPr>
      </w:pPr>
      <w:r>
        <w:rPr>
          <w:sz w:val="28"/>
        </w:rPr>
        <w:t xml:space="preserve">Глава V. ЭКОНОМИЧЕСКАЯ ОСНОВА МЕСТНОГО </w:t>
      </w:r>
    </w:p>
    <w:p w:rsidR="00917AD5" w:rsidRDefault="00917AD5" w:rsidP="00917AD5">
      <w:pPr>
        <w:ind w:firstLine="709"/>
        <w:outlineLvl w:val="2"/>
        <w:rPr>
          <w:sz w:val="28"/>
        </w:rPr>
      </w:pPr>
      <w:r>
        <w:rPr>
          <w:sz w:val="28"/>
        </w:rPr>
        <w:t>САМОУПРАВЛЕНИЯ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30. </w:t>
      </w:r>
      <w:proofErr w:type="gramStart"/>
      <w:r>
        <w:rPr>
          <w:sz w:val="28"/>
        </w:rPr>
        <w:t xml:space="preserve">Экономическая основа местного самоуправления в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сельском поселении</w:t>
      </w:r>
      <w:proofErr w:type="gramEnd"/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 xml:space="preserve">Статья 31. Бюджет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Статья 32 Закупки для обеспечения муниципальных нужд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Статья 33. Муниципальные заимствования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Глава VI. ОТВЕТСТВЕННОСТЬ ОРГАНОВ МЕСТНОГО САМОУПРАВЛЕНИЯ И ДОЛЖНОСТНЫХ ЛИЦ МЕСТНОГО САМОУПРАВЛЕНИЯ</w:t>
      </w:r>
    </w:p>
    <w:p w:rsidR="00917AD5" w:rsidRDefault="00917AD5" w:rsidP="00917AD5">
      <w:pPr>
        <w:ind w:firstLine="709"/>
        <w:rPr>
          <w:sz w:val="28"/>
        </w:rPr>
      </w:pPr>
      <w:r>
        <w:rPr>
          <w:sz w:val="28"/>
        </w:rPr>
        <w:t xml:space="preserve">Статья 34. Ответственность органов местного самоуправления и должностных лиц местного самоуправления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>сельского поселения</w:t>
      </w:r>
    </w:p>
    <w:p w:rsidR="00917AD5" w:rsidRDefault="00917AD5" w:rsidP="00917AD5">
      <w:pPr>
        <w:ind w:firstLine="709"/>
      </w:pPr>
      <w:r>
        <w:rPr>
          <w:sz w:val="28"/>
        </w:rPr>
        <w:t>Статья 35. Ответственность лиц, замещающих муниципальные должности</w:t>
      </w:r>
    </w:p>
    <w:p w:rsidR="00917AD5" w:rsidRDefault="00917AD5" w:rsidP="00917AD5">
      <w:pPr>
        <w:ind w:firstLine="709"/>
      </w:pPr>
      <w:r>
        <w:rPr>
          <w:sz w:val="28"/>
        </w:rPr>
        <w:t xml:space="preserve">Статья 36. Ответственность главы 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</w:p>
    <w:p w:rsidR="00917AD5" w:rsidRDefault="00917AD5" w:rsidP="00917AD5">
      <w:pPr>
        <w:ind w:firstLine="709"/>
        <w:jc w:val="both"/>
        <w:outlineLvl w:val="1"/>
        <w:rPr>
          <w:sz w:val="28"/>
        </w:rPr>
      </w:pPr>
      <w:r>
        <w:rPr>
          <w:sz w:val="28"/>
        </w:rPr>
        <w:t>Глава VII. ЗАКЛЮЧИТЕЛЬНЫЕ ПОЛОЖЕНИЯ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sz w:val="28"/>
        </w:rPr>
        <w:t>Статья 37. Вступление в силу настоящего Устава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Статья 38. Признание </w:t>
      </w:r>
      <w:proofErr w:type="gramStart"/>
      <w:r>
        <w:rPr>
          <w:sz w:val="28"/>
        </w:rPr>
        <w:t>утратившими</w:t>
      </w:r>
      <w:proofErr w:type="gramEnd"/>
      <w:r>
        <w:rPr>
          <w:sz w:val="28"/>
        </w:rPr>
        <w:t xml:space="preserve"> силу отдельных муниципальных нормативных правовых актов</w:t>
      </w:r>
    </w:p>
    <w:p w:rsidR="00917AD5" w:rsidRDefault="00917AD5" w:rsidP="00917AD5">
      <w:pPr>
        <w:outlineLvl w:val="1"/>
        <w:rPr>
          <w:sz w:val="28"/>
        </w:rPr>
      </w:pPr>
    </w:p>
    <w:p w:rsidR="00917AD5" w:rsidRDefault="00917AD5" w:rsidP="00917AD5">
      <w:pPr>
        <w:outlineLvl w:val="1"/>
        <w:rPr>
          <w:b/>
          <w:sz w:val="28"/>
        </w:rPr>
      </w:pPr>
    </w:p>
    <w:p w:rsidR="00917AD5" w:rsidRDefault="00917AD5" w:rsidP="00917AD5">
      <w:pPr>
        <w:outlineLvl w:val="1"/>
        <w:rPr>
          <w:b/>
          <w:sz w:val="28"/>
        </w:rPr>
      </w:pPr>
    </w:p>
    <w:p w:rsidR="00917AD5" w:rsidRDefault="00917AD5" w:rsidP="00917AD5">
      <w:pPr>
        <w:outlineLvl w:val="1"/>
        <w:rPr>
          <w:b/>
          <w:sz w:val="28"/>
        </w:rPr>
      </w:pPr>
    </w:p>
    <w:p w:rsidR="00917AD5" w:rsidRDefault="00917AD5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lastRenderedPageBreak/>
        <w:t>Глава I. ОБЩИЕ ПОЛОЖЕНИЯ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1. Устав </w:t>
      </w:r>
      <w:r w:rsidR="004C6BB5" w:rsidRPr="004C6BB5">
        <w:rPr>
          <w:b/>
          <w:sz w:val="28"/>
          <w:szCs w:val="28"/>
        </w:rPr>
        <w:t>Пригородного</w:t>
      </w:r>
      <w:r w:rsidR="004C6BB5">
        <w:rPr>
          <w:sz w:val="26"/>
          <w:szCs w:val="26"/>
        </w:rPr>
        <w:t xml:space="preserve"> </w:t>
      </w:r>
      <w:r>
        <w:rPr>
          <w:b/>
          <w:sz w:val="28"/>
        </w:rPr>
        <w:t xml:space="preserve">сельского поселения </w:t>
      </w:r>
      <w:proofErr w:type="spellStart"/>
      <w:r>
        <w:rPr>
          <w:b/>
          <w:sz w:val="28"/>
        </w:rPr>
        <w:t>Фроловского</w:t>
      </w:r>
      <w:proofErr w:type="spellEnd"/>
      <w:r>
        <w:rPr>
          <w:b/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 xml:space="preserve">Устав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(далее – Устав) определяет вопросы местного значения, формы, порядок и гарантии участия населения в решении вопросов местного значения, структуру, порядок формирования и полномочия органов местного самоуправления, должностных лиц местного самоуправления, экономические и финансовые основы местного самоуправления и гарантии их исполнения на территории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Устав является актом высшей юридической силы в системе муниципальных правовых актов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области, имеет прямое действие и применяется на всей территории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2. Наименование и статус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  <w:proofErr w:type="spellStart"/>
      <w:r>
        <w:rPr>
          <w:b/>
          <w:sz w:val="28"/>
        </w:rPr>
        <w:t>Фроловского</w:t>
      </w:r>
      <w:proofErr w:type="spellEnd"/>
      <w:r>
        <w:rPr>
          <w:b/>
          <w:sz w:val="28"/>
        </w:rPr>
        <w:t xml:space="preserve"> муниципального района Волгоградской области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Pr="00602730" w:rsidRDefault="00917AD5" w:rsidP="00917AD5">
      <w:pPr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</w:rPr>
        <w:t xml:space="preserve">1.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сельское поселение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является муниципальным образованием, которое образовано и наделено статусом сельского поселения Законом Волгоградской области </w:t>
      </w:r>
      <w:r>
        <w:t xml:space="preserve">Законом Волгоградской области </w:t>
      </w:r>
      <w:r w:rsidRPr="00602730">
        <w:rPr>
          <w:sz w:val="28"/>
          <w:szCs w:val="28"/>
        </w:rPr>
        <w:t>от 14 февраля 2005</w:t>
      </w:r>
      <w:r w:rsidR="004C6BB5">
        <w:rPr>
          <w:sz w:val="28"/>
          <w:szCs w:val="28"/>
        </w:rPr>
        <w:t xml:space="preserve"> </w:t>
      </w:r>
      <w:r w:rsidRPr="00602730">
        <w:rPr>
          <w:sz w:val="28"/>
          <w:szCs w:val="28"/>
        </w:rPr>
        <w:t>года №1002-ОД «Об установлении границ и наделении статусом Фроловского района и муниципальных образований в его составе</w:t>
      </w:r>
      <w:r>
        <w:rPr>
          <w:sz w:val="28"/>
          <w:szCs w:val="28"/>
        </w:rPr>
        <w:t>»</w:t>
      </w:r>
      <w:r w:rsidRPr="00602730">
        <w:rPr>
          <w:sz w:val="28"/>
          <w:szCs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Официальное наименование муниципального образования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сельское поселение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(далее по тексту настоящего Устава – </w:t>
      </w:r>
      <w:r w:rsidR="004C6BB5">
        <w:rPr>
          <w:sz w:val="26"/>
          <w:szCs w:val="26"/>
        </w:rPr>
        <w:t xml:space="preserve">Пригородное </w:t>
      </w:r>
      <w:r>
        <w:rPr>
          <w:sz w:val="28"/>
        </w:rPr>
        <w:t>сельское поселение</w:t>
      </w:r>
      <w:r>
        <w:rPr>
          <w:sz w:val="22"/>
        </w:rPr>
        <w:t>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Административным центром </w:t>
      </w:r>
      <w:r w:rsidR="004C6BB5">
        <w:rPr>
          <w:sz w:val="26"/>
          <w:szCs w:val="26"/>
        </w:rPr>
        <w:t xml:space="preserve">Пригородного </w:t>
      </w:r>
      <w:r>
        <w:rPr>
          <w:sz w:val="28"/>
        </w:rPr>
        <w:t xml:space="preserve">сельского поселения </w:t>
      </w:r>
      <w:r w:rsidRPr="000F490F">
        <w:rPr>
          <w:sz w:val="28"/>
        </w:rPr>
        <w:t xml:space="preserve">является </w:t>
      </w:r>
      <w:r>
        <w:rPr>
          <w:sz w:val="28"/>
        </w:rPr>
        <w:t>п.</w:t>
      </w:r>
      <w:r w:rsidRPr="000F490F">
        <w:rPr>
          <w:sz w:val="28"/>
        </w:rPr>
        <w:t xml:space="preserve"> </w:t>
      </w:r>
      <w:proofErr w:type="gramStart"/>
      <w:r w:rsidR="004C6BB5">
        <w:rPr>
          <w:sz w:val="26"/>
          <w:szCs w:val="26"/>
        </w:rPr>
        <w:t>Пригородный</w:t>
      </w:r>
      <w:proofErr w:type="gramEnd"/>
      <w:r>
        <w:rPr>
          <w:sz w:val="28"/>
        </w:rPr>
        <w:t>.</w:t>
      </w:r>
    </w:p>
    <w:p w:rsidR="00917AD5" w:rsidRDefault="00917AD5" w:rsidP="00917AD5">
      <w:pPr>
        <w:ind w:firstLine="709"/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3. Границы и состав территории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4C6BB5" w:rsidRPr="00E80A7A" w:rsidRDefault="00917AD5" w:rsidP="004C6BB5">
      <w:pPr>
        <w:pStyle w:val="ConsNormal"/>
        <w:ind w:firstLine="709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</w:rPr>
        <w:t xml:space="preserve">1. </w:t>
      </w:r>
      <w:r w:rsidR="004C6BB5" w:rsidRPr="00E80A7A">
        <w:rPr>
          <w:rFonts w:ascii="Times New Roman" w:hAnsi="Times New Roman"/>
          <w:sz w:val="28"/>
          <w:szCs w:val="28"/>
        </w:rPr>
        <w:t xml:space="preserve">Территорию поселения составляют исторически сложившиеся земли </w:t>
      </w:r>
      <w:r w:rsidR="004C6BB5">
        <w:rPr>
          <w:rFonts w:ascii="Times New Roman" w:hAnsi="Times New Roman"/>
          <w:sz w:val="28"/>
          <w:szCs w:val="28"/>
        </w:rPr>
        <w:t xml:space="preserve">Пригородного сельского поселения: поселок Пригородный, поселок Садовый, хутор Кирпичный, хутор </w:t>
      </w:r>
      <w:proofErr w:type="spellStart"/>
      <w:r w:rsidR="004C6BB5">
        <w:rPr>
          <w:rFonts w:ascii="Times New Roman" w:hAnsi="Times New Roman"/>
          <w:sz w:val="28"/>
          <w:szCs w:val="28"/>
        </w:rPr>
        <w:t>Кашулин</w:t>
      </w:r>
      <w:proofErr w:type="spellEnd"/>
      <w:r w:rsidR="004C6BB5">
        <w:rPr>
          <w:rFonts w:ascii="Times New Roman" w:hAnsi="Times New Roman"/>
          <w:sz w:val="28"/>
          <w:szCs w:val="28"/>
        </w:rPr>
        <w:t xml:space="preserve">, хутор Короли, хутор </w:t>
      </w:r>
      <w:proofErr w:type="spellStart"/>
      <w:r w:rsidR="004C6BB5">
        <w:rPr>
          <w:rFonts w:ascii="Times New Roman" w:hAnsi="Times New Roman"/>
          <w:sz w:val="28"/>
          <w:szCs w:val="28"/>
        </w:rPr>
        <w:t>Зеленовский</w:t>
      </w:r>
      <w:proofErr w:type="spellEnd"/>
      <w:r w:rsidR="004C6BB5">
        <w:rPr>
          <w:rFonts w:ascii="Times New Roman" w:hAnsi="Times New Roman"/>
          <w:sz w:val="28"/>
          <w:szCs w:val="28"/>
        </w:rPr>
        <w:t xml:space="preserve">,  хутор </w:t>
      </w:r>
      <w:proofErr w:type="spellStart"/>
      <w:r w:rsidR="004C6BB5">
        <w:rPr>
          <w:rFonts w:ascii="Times New Roman" w:hAnsi="Times New Roman"/>
          <w:sz w:val="28"/>
          <w:szCs w:val="28"/>
        </w:rPr>
        <w:t>Илясов</w:t>
      </w:r>
      <w:proofErr w:type="spellEnd"/>
      <w:r w:rsidR="004C6BB5">
        <w:rPr>
          <w:rFonts w:ascii="Times New Roman" w:hAnsi="Times New Roman"/>
          <w:sz w:val="28"/>
          <w:szCs w:val="28"/>
        </w:rPr>
        <w:t xml:space="preserve">, </w:t>
      </w:r>
      <w:r w:rsidR="004C6BB5" w:rsidRPr="002464B1">
        <w:rPr>
          <w:rFonts w:ascii="Times New Roman" w:hAnsi="Times New Roman"/>
          <w:sz w:val="28"/>
          <w:szCs w:val="28"/>
        </w:rPr>
        <w:t>прилегающие к ним</w:t>
      </w:r>
      <w:r w:rsidR="004C6BB5" w:rsidRPr="0067018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4C6BB5" w:rsidRPr="00E80A7A">
        <w:rPr>
          <w:rFonts w:ascii="Times New Roman" w:hAnsi="Times New Roman"/>
          <w:sz w:val="28"/>
          <w:szCs w:val="28"/>
        </w:rPr>
        <w:t>земли общего пользования, территории традиционного природопользования населения</w:t>
      </w:r>
      <w:r w:rsidR="004C6BB5">
        <w:rPr>
          <w:rFonts w:ascii="Times New Roman" w:hAnsi="Times New Roman"/>
          <w:sz w:val="28"/>
          <w:szCs w:val="28"/>
        </w:rPr>
        <w:t xml:space="preserve"> </w:t>
      </w:r>
      <w:r w:rsidR="004C6BB5" w:rsidRPr="00E80A7A">
        <w:rPr>
          <w:rFonts w:ascii="Times New Roman" w:hAnsi="Times New Roman"/>
          <w:sz w:val="28"/>
          <w:szCs w:val="28"/>
        </w:rPr>
        <w:t xml:space="preserve">поселения, земли рекреационного назначения, земли для развития </w:t>
      </w:r>
      <w:r w:rsidR="004C6BB5">
        <w:rPr>
          <w:rFonts w:ascii="Times New Roman" w:hAnsi="Times New Roman"/>
          <w:sz w:val="28"/>
          <w:szCs w:val="28"/>
        </w:rPr>
        <w:t>Пригородного</w:t>
      </w:r>
      <w:r w:rsidR="004C6BB5" w:rsidRPr="00E80A7A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917AD5" w:rsidRPr="00602730" w:rsidRDefault="00917AD5" w:rsidP="004C6BB5">
      <w:pPr>
        <w:pStyle w:val="ConsNormal"/>
        <w:widowControl/>
        <w:ind w:firstLine="709"/>
        <w:jc w:val="both"/>
        <w:rPr>
          <w:i/>
          <w:sz w:val="28"/>
          <w:szCs w:val="28"/>
          <w:u w:val="single"/>
        </w:rPr>
      </w:pPr>
      <w:r>
        <w:rPr>
          <w:sz w:val="28"/>
        </w:rPr>
        <w:lastRenderedPageBreak/>
        <w:t xml:space="preserve">2. </w:t>
      </w:r>
      <w:r w:rsidRPr="004C6BB5">
        <w:rPr>
          <w:rFonts w:ascii="Times New Roman" w:hAnsi="Times New Roman"/>
          <w:sz w:val="28"/>
        </w:rPr>
        <w:t xml:space="preserve">Границы </w:t>
      </w:r>
      <w:r w:rsidR="004C6BB5">
        <w:rPr>
          <w:rFonts w:ascii="Times New Roman" w:hAnsi="Times New Roman"/>
          <w:sz w:val="28"/>
        </w:rPr>
        <w:t>Пригородного</w:t>
      </w:r>
      <w:r w:rsidRPr="004C6BB5">
        <w:rPr>
          <w:rFonts w:ascii="Times New Roman" w:hAnsi="Times New Roman"/>
          <w:sz w:val="28"/>
        </w:rPr>
        <w:t xml:space="preserve"> сельского поселения установлены Законом Волгоградской области </w:t>
      </w:r>
      <w:r w:rsidRPr="004C6BB5">
        <w:rPr>
          <w:rFonts w:ascii="Times New Roman" w:hAnsi="Times New Roman"/>
          <w:sz w:val="28"/>
          <w:szCs w:val="28"/>
        </w:rPr>
        <w:t>от 14 февраля 2005</w:t>
      </w:r>
      <w:r w:rsidR="004C6BB5">
        <w:rPr>
          <w:rFonts w:ascii="Times New Roman" w:hAnsi="Times New Roman"/>
          <w:sz w:val="28"/>
          <w:szCs w:val="28"/>
        </w:rPr>
        <w:t xml:space="preserve"> </w:t>
      </w:r>
      <w:r w:rsidRPr="004C6BB5">
        <w:rPr>
          <w:rFonts w:ascii="Times New Roman" w:hAnsi="Times New Roman"/>
          <w:sz w:val="28"/>
          <w:szCs w:val="28"/>
        </w:rPr>
        <w:t>года №1002-ОД «Об установлении границ и наделении статусом Фроловского района и муниципальных образований в его составе».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Изменение границ </w:t>
      </w:r>
      <w:r w:rsidR="004C6BB5">
        <w:rPr>
          <w:sz w:val="28"/>
        </w:rPr>
        <w:t>Пригородного</w:t>
      </w:r>
      <w:r>
        <w:rPr>
          <w:sz w:val="28"/>
        </w:rPr>
        <w:t xml:space="preserve"> сельского поселения осуществляется законом Волгоградской области по инициативе населения, органов местного самоуправления </w:t>
      </w:r>
      <w:r w:rsidR="004C6BB5">
        <w:rPr>
          <w:sz w:val="28"/>
        </w:rPr>
        <w:t>Пригородного</w:t>
      </w:r>
      <w:r>
        <w:rPr>
          <w:sz w:val="28"/>
        </w:rPr>
        <w:t xml:space="preserve"> сельского поселения, органов государственной власти Российской Федерации и Волгоградской области в порядке, установленном федеральным законодательством.</w:t>
      </w:r>
    </w:p>
    <w:p w:rsidR="00917AD5" w:rsidRDefault="00917AD5" w:rsidP="00917AD5">
      <w:pPr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  <w:r>
        <w:rPr>
          <w:b/>
          <w:sz w:val="28"/>
        </w:rPr>
        <w:t xml:space="preserve">Статья 4. Символика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Pr="0003416A" w:rsidRDefault="00917AD5" w:rsidP="00917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4C6BB5">
        <w:rPr>
          <w:sz w:val="28"/>
        </w:rPr>
        <w:t xml:space="preserve">Пригородное </w:t>
      </w:r>
      <w:r>
        <w:rPr>
          <w:sz w:val="28"/>
          <w:szCs w:val="28"/>
        </w:rPr>
        <w:t xml:space="preserve">сельское поселения может иметь официальные символы </w:t>
      </w:r>
      <w:r w:rsidR="004C6BB5">
        <w:rPr>
          <w:sz w:val="28"/>
        </w:rPr>
        <w:t xml:space="preserve">Пригородного </w:t>
      </w:r>
      <w:r w:rsidRPr="0003416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(герб, </w:t>
      </w:r>
      <w:r w:rsidRPr="0003416A">
        <w:rPr>
          <w:sz w:val="28"/>
          <w:szCs w:val="28"/>
        </w:rPr>
        <w:t>флаг</w:t>
      </w:r>
      <w:r>
        <w:rPr>
          <w:sz w:val="28"/>
          <w:szCs w:val="28"/>
        </w:rPr>
        <w:t>)</w:t>
      </w:r>
      <w:r w:rsidRPr="0003416A">
        <w:rPr>
          <w:sz w:val="28"/>
          <w:szCs w:val="28"/>
        </w:rPr>
        <w:t>.</w:t>
      </w:r>
    </w:p>
    <w:p w:rsidR="00917AD5" w:rsidRDefault="00917AD5" w:rsidP="00917AD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3416A">
        <w:rPr>
          <w:sz w:val="28"/>
          <w:szCs w:val="28"/>
        </w:rPr>
        <w:t xml:space="preserve">2. Описание и порядок официального использования символов </w:t>
      </w:r>
      <w:r w:rsidR="004C6BB5">
        <w:rPr>
          <w:sz w:val="28"/>
        </w:rPr>
        <w:t xml:space="preserve">Пригородного </w:t>
      </w:r>
      <w:r w:rsidRPr="0003416A">
        <w:rPr>
          <w:sz w:val="28"/>
          <w:szCs w:val="28"/>
        </w:rPr>
        <w:t xml:space="preserve">сельского поселения устанавливается решением Совета депутатов </w:t>
      </w:r>
      <w:r w:rsidR="004C6BB5">
        <w:rPr>
          <w:sz w:val="28"/>
        </w:rPr>
        <w:t xml:space="preserve">Пригородного </w:t>
      </w:r>
      <w:r w:rsidRPr="0003416A"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Фроловск</w:t>
      </w:r>
      <w:r w:rsidRPr="0003416A">
        <w:rPr>
          <w:sz w:val="28"/>
          <w:szCs w:val="28"/>
        </w:rPr>
        <w:t>ого</w:t>
      </w:r>
      <w:proofErr w:type="spellEnd"/>
      <w:r w:rsidRPr="0003416A">
        <w:rPr>
          <w:sz w:val="28"/>
          <w:szCs w:val="28"/>
        </w:rPr>
        <w:t xml:space="preserve"> муниципального района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5. Вопросы местного значения </w:t>
      </w:r>
      <w:r w:rsidR="004C6BB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1. К вопросам местного значения сельского поселения относятся: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его исполнением, составление и утверждение отчета об исполнении бюджета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установление, изменение и отмена местных налогов и сборов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владение, пользование и распоряжение имуществом, находящимся в муниципальной собственности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обеспечение первичных мер пожарной безопасности в границах населенных пунктов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создание условий для обеспечения жителей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услугами связи, общественного питания, торговли и бытового обслуживания;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6) создание условий для организации досуга и обеспечения жителей 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услугами </w:t>
      </w:r>
      <w:r w:rsidRPr="00090EB0">
        <w:rPr>
          <w:sz w:val="28"/>
        </w:rPr>
        <w:t>организаций</w:t>
      </w:r>
      <w:r>
        <w:rPr>
          <w:sz w:val="28"/>
        </w:rPr>
        <w:t xml:space="preserve"> культуры;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7) обеспечение условий для развития на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формирование архивных фондов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sz w:val="28"/>
        </w:rPr>
        <w:lastRenderedPageBreak/>
        <w:t xml:space="preserve">9) утверждение правил благоустройства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осуществление муниципального контроля в сфере благоустройства, предметом которого является соблюдение правил благоустройства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требований к обеспечению доступности для инвалидов объектов социальной, инженерной и транспортной инфраструктур и предоставляемых услуг, организация благоустройства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в соответствии с указанными правилами;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изменение, аннулирование таких наименований, размещение информации в государственном адресном реестре;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11) содействие в развитии сельскохозяйственного производства, создание условий для развития малого и среднего предпринимательства;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12)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разработка и реализация муниципальных программ по основным направлениям реализации молодежной политики, организация и осуществление мониторинга реализации молодежной политики 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сельском поселении;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оказание поддержки гражданам и их объединениям, участвующим в охране общественного порядка, создание условий для деятельности народных дружин;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приведения в соответствие с предельными параметрами разрешенного строительства, реконструкции объектов капитального строительства, установленными </w:t>
      </w:r>
      <w:hyperlink r:id="rId6" w:tooltip="consultantplus://offline/ref=7047E27459C58714142FACC08A7B045C4EA786640D506511F1C63A71A8628851370A1B3E3A2416F2755893C4C2056C172E28BC4C09A66E71u8g4K" w:history="1">
        <w:r>
          <w:rPr>
            <w:rStyle w:val="af0"/>
            <w:color w:val="000000"/>
            <w:sz w:val="28"/>
          </w:rPr>
          <w:t>правилами</w:t>
        </w:r>
      </w:hyperlink>
      <w:r>
        <w:rPr>
          <w:sz w:val="28"/>
        </w:rPr>
        <w:t xml:space="preserve"> землепользования и застройки, </w:t>
      </w:r>
      <w:hyperlink r:id="rId7" w:tooltip="consultantplus://offline/ref=7047E27459C58714142FACC08A7B045C4EA786640D506511F1C63A71A8628851370A1B3E3C2115FF250283C08B506809273FA24717A5u6g7K" w:history="1">
        <w:r>
          <w:rPr>
            <w:rStyle w:val="af0"/>
            <w:color w:val="000000"/>
            <w:sz w:val="28"/>
          </w:rPr>
          <w:t>документацией</w:t>
        </w:r>
      </w:hyperlink>
      <w:r>
        <w:rPr>
          <w:sz w:val="28"/>
        </w:rPr>
        <w:t xml:space="preserve"> по планировке территории, или обязательными требованиями к параметрам объектов капитального строительства, установленными федеральными законами;</w:t>
      </w:r>
      <w:proofErr w:type="gramEnd"/>
    </w:p>
    <w:p w:rsidR="00917AD5" w:rsidRPr="000A24FD" w:rsidRDefault="00917AD5" w:rsidP="00917AD5">
      <w:pPr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15) осуществление учета личных подсобных хозяйств, которые ведут граждане в соответствии с Федеральным законом от 07.07.2003 № 112-ФЗ «О личном подсобном хозяйстве», в </w:t>
      </w:r>
      <w:proofErr w:type="spellStart"/>
      <w:r>
        <w:rPr>
          <w:rFonts w:ascii="PT Astra Serif" w:hAnsi="PT Astra Serif"/>
          <w:sz w:val="28"/>
        </w:rPr>
        <w:t>похозяйственных</w:t>
      </w:r>
      <w:proofErr w:type="spellEnd"/>
      <w:r>
        <w:rPr>
          <w:rFonts w:ascii="PT Astra Serif" w:hAnsi="PT Astra Serif"/>
          <w:sz w:val="28"/>
        </w:rPr>
        <w:t xml:space="preserve"> книгах.</w:t>
      </w: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5.1. Вопросы местного значения, закрепленные за </w:t>
      </w:r>
      <w:r w:rsidR="004C6BB5">
        <w:rPr>
          <w:b/>
          <w:sz w:val="28"/>
        </w:rPr>
        <w:t>Пригородным</w:t>
      </w:r>
      <w:r>
        <w:rPr>
          <w:b/>
          <w:sz w:val="28"/>
        </w:rPr>
        <w:t xml:space="preserve"> сельским поселением </w:t>
      </w:r>
      <w:proofErr w:type="spellStart"/>
      <w:r>
        <w:rPr>
          <w:b/>
          <w:sz w:val="28"/>
        </w:rPr>
        <w:t>Фроловского</w:t>
      </w:r>
      <w:proofErr w:type="spellEnd"/>
      <w:r>
        <w:rPr>
          <w:b/>
          <w:sz w:val="28"/>
        </w:rPr>
        <w:t xml:space="preserve"> муниципального района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К закрепленным за </w:t>
      </w:r>
      <w:r w:rsidR="004C6BB5">
        <w:rPr>
          <w:sz w:val="28"/>
        </w:rPr>
        <w:t xml:space="preserve">Пригородным </w:t>
      </w:r>
      <w:r>
        <w:rPr>
          <w:sz w:val="28"/>
        </w:rPr>
        <w:t xml:space="preserve">сельским поселением вопросам местного значения из числа предусмотренных </w:t>
      </w:r>
      <w:hyperlink r:id="rId8" w:history="1">
        <w:r>
          <w:rPr>
            <w:sz w:val="28"/>
          </w:rPr>
          <w:t>частью 1</w:t>
        </w:r>
      </w:hyperlink>
      <w:r>
        <w:rPr>
          <w:sz w:val="28"/>
        </w:rPr>
        <w:t xml:space="preserve">статьи 14 Федерального </w:t>
      </w:r>
      <w:hyperlink r:id="rId9" w:history="1">
        <w:proofErr w:type="gramStart"/>
        <w:r w:rsidRPr="004C6BB5">
          <w:rPr>
            <w:rStyle w:val="af0"/>
            <w:rFonts w:ascii="Times New Roman" w:hAnsi="Times New Roman"/>
            <w:color w:val="000000"/>
            <w:sz w:val="28"/>
            <w:szCs w:val="28"/>
          </w:rPr>
          <w:t>закон</w:t>
        </w:r>
        <w:proofErr w:type="gramEnd"/>
      </w:hyperlink>
      <w:r w:rsidRPr="004C6BB5">
        <w:rPr>
          <w:sz w:val="28"/>
          <w:szCs w:val="28"/>
        </w:rPr>
        <w:t>а</w:t>
      </w:r>
      <w:r>
        <w:rPr>
          <w:sz w:val="28"/>
        </w:rPr>
        <w:t xml:space="preserve"> от 06.10.2003 № 131-ФЗ «Об общих принципах организации местного самоуправления в Российской Федерации» вопросов местного значения сельских поселений относятся: 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1) дорожная деятельность в отношении автомобильных дорог местного значения в границах населенных пунктов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на автомобильном транспорте, городском наземном электрическом транспорте и в дорожном хозяйстве в границах населенных пунктов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организация дорожного движения, а также осуществление иных полномочий</w:t>
      </w:r>
      <w:proofErr w:type="gramEnd"/>
      <w:r>
        <w:rPr>
          <w:sz w:val="28"/>
        </w:rPr>
        <w:t xml:space="preserve"> в области использования автомобильных дорог и осуществления дорожной деятельности в соответствии с законодательством Российской Федерации;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обеспечение проживающих в сельских поселениях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жилищного контроля, а также иных полномочий органов местного самоуправления в соответствии с жилищным </w:t>
      </w:r>
      <w:hyperlink r:id="rId10" w:history="1">
        <w:r>
          <w:rPr>
            <w:sz w:val="28"/>
          </w:rPr>
          <w:t>законодательством</w:t>
        </w:r>
      </w:hyperlink>
      <w:r>
        <w:rPr>
          <w:sz w:val="28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3) участие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4) создание условий для реализации мер, направленных на укрепление межнационального и межконфессионального согласия, сохранение и развитие языков и культуры народов Российской Федерации, проживающих на территории сельского поселения, социальную и культурную адаптацию мигрантов, профилактику межнациональных (межэтнических) конфликтов;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5) участие в предупреждении и ликвидации последствий чрезвычайных ситуаций в границах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6) организация библиотечного обслуживания населения, комплектование и обеспечение сохранности библиотечных фондов библиотек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7) сохранение, использование и популяризация объектов культурного наследия (памятников истории и культуры), находящихся в собственности сельского поселения, охрана объектов культурного наследия (памятников истории и культуры) местного (муниципального) значения, расположенных на территории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proofErr w:type="gramStart"/>
      <w:r>
        <w:rPr>
          <w:sz w:val="28"/>
        </w:rPr>
        <w:t>8)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промыслов в сельского поселения;</w:t>
      </w:r>
      <w:proofErr w:type="gramEnd"/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9) создание условий для массового отдыха жителей сельского поселения и организация обустройства мест массового отдыха сельского</w:t>
      </w:r>
      <w:r w:rsidR="004C6BB5">
        <w:rPr>
          <w:sz w:val="28"/>
        </w:rPr>
        <w:t xml:space="preserve"> </w:t>
      </w:r>
      <w:r>
        <w:rPr>
          <w:sz w:val="28"/>
        </w:rPr>
        <w:t xml:space="preserve">поселения, включая обеспечение свободного доступа граждан к водным </w:t>
      </w:r>
      <w:r>
        <w:rPr>
          <w:sz w:val="28"/>
        </w:rPr>
        <w:lastRenderedPageBreak/>
        <w:t>объектам общего пользования и их береговым полосам;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10) участие в организации деятельности по накоплению (в том числе раздельному накоплению) и транспортированию твердых коммунальных отходов;</w:t>
      </w:r>
    </w:p>
    <w:p w:rsidR="00917AD5" w:rsidRDefault="00917AD5" w:rsidP="00917AD5">
      <w:pPr>
        <w:widowControl w:val="0"/>
        <w:ind w:firstLine="709"/>
        <w:jc w:val="both"/>
        <w:rPr>
          <w:b/>
          <w:sz w:val="28"/>
        </w:rPr>
      </w:pPr>
      <w:r>
        <w:rPr>
          <w:sz w:val="28"/>
        </w:rPr>
        <w:t>11) организация использования, охраны, защиты, воспроизводства городских лесов, лесов особо охраняемых природных территорий, расположенных в границах населенных пунктов поселения</w:t>
      </w:r>
      <w:r>
        <w:rPr>
          <w:b/>
          <w:sz w:val="28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12) создание, содержание и организация деятельности аварийно-спасательных служб и (или) аварийно-спасательных формирований на территории 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13) осуществление мероприятий по обеспечению безопасности людей на водных объектах, охране их жизни и здоровья;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14) осуществление в пределах, установленных водным </w:t>
      </w:r>
      <w:hyperlink r:id="rId11" w:history="1">
        <w:r>
          <w:rPr>
            <w:sz w:val="28"/>
          </w:rPr>
          <w:t>законодательством</w:t>
        </w:r>
      </w:hyperlink>
      <w:r>
        <w:rPr>
          <w:sz w:val="28"/>
        </w:rPr>
        <w:t xml:space="preserve"> Российской Федерации, полномочий собственника водных объектов, информирование населения об ограничениях их использования;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15) предоставление помещения для работы на обслуживаемом административном участке сельского поселения сотруднику, замещающему должность участкового уполномоченного полиции;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16) осуществление мер по противодействию коррупции в границах сельского  поселения.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b/>
          <w:sz w:val="28"/>
        </w:rPr>
      </w:pPr>
      <w:bookmarkStart w:id="0" w:name="Par0"/>
      <w:bookmarkEnd w:id="0"/>
    </w:p>
    <w:p w:rsidR="00917AD5" w:rsidRDefault="00917AD5" w:rsidP="00917AD5">
      <w:pPr>
        <w:outlineLvl w:val="0"/>
        <w:rPr>
          <w:b/>
          <w:sz w:val="28"/>
        </w:rPr>
      </w:pPr>
      <w:r>
        <w:rPr>
          <w:b/>
          <w:sz w:val="28"/>
        </w:rPr>
        <w:t>Глава II. ФОРМЫ НЕПОСРЕДСТВЕННОГО ОСУЩЕСТВЛЕНИЯ НАСЕЛЕНИЕМ МЕСТНОГО САМОУПРАВЛЕНИЯ И УЧАСТИЯ НАСЕЛЕНИЯ В ОСУЩЕСТВЛЕНИИ МЕСТНОГО САМОУПРАВЛЕНИЯ</w:t>
      </w:r>
    </w:p>
    <w:p w:rsidR="00917AD5" w:rsidRDefault="00917AD5" w:rsidP="00917AD5">
      <w:pPr>
        <w:ind w:firstLine="709"/>
        <w:jc w:val="both"/>
        <w:outlineLvl w:val="0"/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6. Местный референдум</w:t>
      </w:r>
    </w:p>
    <w:p w:rsidR="00917AD5" w:rsidRDefault="00917AD5" w:rsidP="00917AD5">
      <w:pPr>
        <w:ind w:firstLine="709"/>
        <w:jc w:val="right"/>
        <w:rPr>
          <w:sz w:val="28"/>
        </w:rPr>
      </w:pPr>
    </w:p>
    <w:p w:rsidR="00917AD5" w:rsidRDefault="00917AD5" w:rsidP="00917AD5">
      <w:pPr>
        <w:numPr>
          <w:ilvl w:val="0"/>
          <w:numId w:val="2"/>
        </w:numPr>
        <w:ind w:left="0" w:firstLine="709"/>
        <w:jc w:val="both"/>
        <w:rPr>
          <w:sz w:val="28"/>
        </w:rPr>
      </w:pPr>
      <w:r>
        <w:rPr>
          <w:sz w:val="28"/>
        </w:rPr>
        <w:t>В целях решения непосредственно населением вопросов непосредственного обеспечения жизнедеятельности населения проводится местный референдум.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Местный референдум проводится на всей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3. Гарантии прав граждан на участие в местном референдуме, а также порядок подготовки и проведения местного референдума устанавливаются Федеральным </w:t>
      </w:r>
      <w:hyperlink r:id="rId12" w:history="1">
        <w:r>
          <w:rPr>
            <w:sz w:val="28"/>
          </w:rPr>
          <w:t>законом</w:t>
        </w:r>
      </w:hyperlink>
      <w:r>
        <w:rPr>
          <w:sz w:val="28"/>
        </w:rPr>
        <w:t xml:space="preserve"> и принимаемыми в соответствии с ним законами Волгоградской области.  </w:t>
      </w: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7. Муниципальные выборы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Муниципальные выборы проводятся в целях избрания депутатов, главы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на основе всеобщего равного и прямого избирательного права при тайном голосовании.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 Решение о назначении выборов принимается Советом депутатов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не ранее, чем за 90 дней и не позднее, чем за 80 дней до дня голосования. При назначении досрочных выборов срок, указанный в настоящем пункте может быть сокращен, но не более чем на одну треть.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Волгоградской области. </w:t>
      </w:r>
    </w:p>
    <w:p w:rsidR="00917AD5" w:rsidRDefault="00917AD5" w:rsidP="00917AD5">
      <w:pPr>
        <w:ind w:firstLine="709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Статья 8. Сход граждан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В случаях, предусмотренных Федеральным законом от 20.03.2025 </w:t>
      </w:r>
      <w:r>
        <w:rPr>
          <w:sz w:val="28"/>
        </w:rPr>
        <w:br/>
        <w:t>№ 33-ФЗ «Об общих принципах организации местного самоуправления в единой системе публичной власти», сход граждан может проводиться: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1) в населенном пункте, входящем в состав территории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по вопросу введения и использования средств самообложения граждан на территории данного населенного пункта;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2) в соответствии с законом Волгоградской области </w:t>
      </w:r>
      <w:proofErr w:type="gramStart"/>
      <w:r>
        <w:rPr>
          <w:sz w:val="28"/>
        </w:rPr>
        <w:t>на части территории</w:t>
      </w:r>
      <w:proofErr w:type="gramEnd"/>
      <w:r>
        <w:rPr>
          <w:sz w:val="28"/>
        </w:rPr>
        <w:t xml:space="preserve"> населенного пункта, входящего в состав территории 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поселения, по вопросу введения и использования средств самообложения граждан на данной части территории населенного пункта;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3) на территории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 или на части его территории по вопросу выявления мнения граждан о поддержке инициативного проекта.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2. В случаях, предусмотренных законодательством Российской Федерации о муниципальной службе, сход граждан может проводиться в сельском населенном пункте в целях выдвижения кандидатур в состав конкурсной комиссии при проведении конкурса на замещение должности муниципальной службы.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Сход граждан может созываться главой 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либо Советом депутатов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в том числе по инициативе </w:t>
      </w:r>
      <w:proofErr w:type="gramStart"/>
      <w:r>
        <w:rPr>
          <w:sz w:val="28"/>
        </w:rPr>
        <w:t>группы жителей соответствующей части территории населенного пункта</w:t>
      </w:r>
      <w:proofErr w:type="gramEnd"/>
      <w:r>
        <w:rPr>
          <w:sz w:val="28"/>
        </w:rPr>
        <w:t xml:space="preserve"> численностью не менее 10 человек.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4. Проведение схода граждан обеспечивается главой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5. Инициатива о созыве схода граждан жителями соответствующей части населенного пункта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 реализуется в виде обращения о проведении схода граждан, которое направляется главе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 либо в </w:t>
      </w:r>
      <w:r w:rsidRPr="00DC0903">
        <w:rPr>
          <w:sz w:val="28"/>
        </w:rPr>
        <w:t xml:space="preserve">Совет депутатов </w:t>
      </w:r>
      <w:r w:rsidR="004C6BB5">
        <w:rPr>
          <w:sz w:val="28"/>
        </w:rPr>
        <w:t xml:space="preserve">Пригородного </w:t>
      </w:r>
      <w:r w:rsidRPr="00DC0903">
        <w:rPr>
          <w:sz w:val="28"/>
        </w:rPr>
        <w:t>сельского поселения.</w:t>
      </w:r>
      <w:r>
        <w:rPr>
          <w:sz w:val="28"/>
        </w:rPr>
        <w:t> </w:t>
      </w:r>
      <w:proofErr w:type="gramStart"/>
      <w:r>
        <w:rPr>
          <w:sz w:val="28"/>
        </w:rPr>
        <w:t>К обращению о созыве схода граждан жителями соответствующей части населенного пункта 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  приобщаются подписные листы, в которых указываются </w:t>
      </w:r>
      <w:r>
        <w:rPr>
          <w:sz w:val="28"/>
        </w:rPr>
        <w:lastRenderedPageBreak/>
        <w:t>следующие сведения: вопросы, выносимые на сход граждан; фамилия, имя, отчество, дата рождения, адрес места жительства (регистрации), серия и номер паспорта или заменяющего его документа каждого гражданина, поддерживающего инициативу о созыве схода граждан, его подпись и дата.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Решение о проведении схода граждан принимается главой </w:t>
      </w:r>
      <w:r w:rsidR="004C6BB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либо </w:t>
      </w:r>
      <w:r w:rsidRPr="00DC0903">
        <w:rPr>
          <w:sz w:val="28"/>
        </w:rPr>
        <w:t xml:space="preserve">Советом депутатов </w:t>
      </w:r>
      <w:r w:rsidR="004C6BB5">
        <w:rPr>
          <w:sz w:val="28"/>
        </w:rPr>
        <w:t xml:space="preserve">Пригородного </w:t>
      </w:r>
      <w:r w:rsidRPr="00DC0903">
        <w:rPr>
          <w:sz w:val="28"/>
        </w:rPr>
        <w:t>сельского поселения</w:t>
      </w:r>
      <w:r>
        <w:rPr>
          <w:sz w:val="28"/>
        </w:rPr>
        <w:t xml:space="preserve"> в течение </w:t>
      </w:r>
      <w:r w:rsidR="003B60D5">
        <w:rPr>
          <w:sz w:val="28"/>
        </w:rPr>
        <w:t>10</w:t>
      </w:r>
      <w:r>
        <w:rPr>
          <w:sz w:val="28"/>
        </w:rPr>
        <w:t xml:space="preserve"> дней  со дня поступления обращения о проведении схода граждан и подлежит официальному обнародованию.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7. В решении о проведении схода граждан определяются: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ab/>
        <w:t>1) дата, место и время проведения схода граждан;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ab/>
        <w:t>2) вопросы, выносимые на рассмотрение схода граждан;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3) территория, в границах которой будет проводиться сход граждан;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4) численность обладающих избирательным правом жителей территории, в границах которой проводится сход граждан.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>         8. Информация о времени и месте проведения схода граждан, проект муниципального правового акта и материалы по вопросам, выносимым на решение схода граждан, подлежат обнародованию в порядке, установленном настоящим Уставом, не позднее, чем за 30 дней до дня проведения схода граждан, а также доводятся до жителей иными доступными способами.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9. Сход граждан правомочен при участии в нем более половины обладающих избирательным правом жителей населенного пункта (либо части его территории).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>10.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граждан.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9. Территориальное общественное самоуправление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Под территориальным общественным самоуправлением понимается самоорганизация граждан по месту их жительства </w:t>
      </w:r>
      <w:proofErr w:type="gramStart"/>
      <w:r>
        <w:rPr>
          <w:sz w:val="28"/>
        </w:rPr>
        <w:t>на части территории</w:t>
      </w:r>
      <w:proofErr w:type="gramEnd"/>
      <w:r>
        <w:rPr>
          <w:sz w:val="28"/>
        </w:rPr>
        <w:t xml:space="preserve"> поселения, для самостоятельного и под свою ответственность осуществления собственных инициатив по вопросам местного значения.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Порядок регистрации устава территориального общественного самоуправления определяется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В случаях, предусмотренных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уставом </w:t>
      </w:r>
      <w:r>
        <w:rPr>
          <w:sz w:val="28"/>
        </w:rPr>
        <w:lastRenderedPageBreak/>
        <w:t xml:space="preserve">территориального общественного самоуправления, полномочия собрания граждан могут осуществляться конференцией граждан (собранием делегатов). Порядок назначения и проведения конференции граждан (собрания делегатов), избрания делегатов определяется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уставом территориального общественного самоуправления.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Порядок организации и осуществления территориального общественного самоуправления, условия и порядок выделения необходимых средств из местного бюджета определяются нормативными правовыми актами Совета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>Статья 10. Публичные слушания, общественные обсуждения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Порядок назначения и проведения публичных слушаний определяется  нормативными правовыми актами представительного органа муниципального образования в соответствии с законом Волгоградской области и с учетом требований Федерального закона от 20.03.2025 № 33-ФЗ «Об общих принципах организации местного самоуправления в единой системе публичной власти».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2. На публичные слушания должны выноситься: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1) проект Устава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также проект муниципального нормативного правового акта о внесении изменений и дополнений в данный Устав, кроме случаев, когда в Устав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вносятся изменения в форме точного воспроизведения положений </w:t>
      </w:r>
      <w:hyperlink r:id="rId13" w:history="1">
        <w:r>
          <w:rPr>
            <w:sz w:val="28"/>
          </w:rPr>
          <w:t>Конституции</w:t>
        </w:r>
      </w:hyperlink>
      <w:r>
        <w:rPr>
          <w:sz w:val="28"/>
        </w:rPr>
        <w:t xml:space="preserve"> Российской Федерации, федеральных законов, конституции (устава) или законов Волгоградской области в целях приведения Устава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 в соответствие с этими нормативными правовыми</w:t>
      </w:r>
      <w:proofErr w:type="gramEnd"/>
      <w:r>
        <w:rPr>
          <w:sz w:val="28"/>
        </w:rPr>
        <w:t xml:space="preserve"> актами;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проект местного бюджета и отчет о его исполнении;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вопросы о преобразовании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3. По проектам правил благоустройства территорий, проектам, предусматривающим внесение изменений в правила благоустройства территорий проводятся публичные слушания или общественные обсуждения в соответствии с законодательством о градостроительной деятельности.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Статья 11. Собрание граждан</w:t>
      </w:r>
    </w:p>
    <w:p w:rsidR="00917AD5" w:rsidRDefault="00917AD5" w:rsidP="00917AD5">
      <w:pPr>
        <w:ind w:firstLine="491"/>
        <w:rPr>
          <w:b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1. Собрание граждан проводится и назначается в порядке, установленном  Федеральным законом от 20.03.2025 № 33-ФЗ «Об общих принципах организации местного самоуправления в единой системе публичной власти» и нормативными правовыми актами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>сельского поселения</w:t>
      </w:r>
      <w:r>
        <w:rPr>
          <w:sz w:val="28"/>
        </w:rPr>
        <w:t>, Уставом территориального общественного самоуправления.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2. Собрание граждан проводится по инициативе населения,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>сельского поселения</w:t>
      </w:r>
      <w:r>
        <w:rPr>
          <w:sz w:val="28"/>
        </w:rPr>
        <w:t xml:space="preserve">, главы </w:t>
      </w:r>
      <w:r w:rsidR="003B60D5">
        <w:rPr>
          <w:sz w:val="28"/>
        </w:rPr>
        <w:t xml:space="preserve">Пригородного </w:t>
      </w:r>
      <w:r>
        <w:rPr>
          <w:sz w:val="28"/>
        </w:rPr>
        <w:lastRenderedPageBreak/>
        <w:t>сельского поселения</w:t>
      </w:r>
      <w:r>
        <w:rPr>
          <w:i/>
          <w:sz w:val="28"/>
        </w:rPr>
        <w:t>,</w:t>
      </w:r>
      <w:r>
        <w:rPr>
          <w:sz w:val="28"/>
        </w:rPr>
        <w:t xml:space="preserve"> а также в случаях, предусмотренных Уставом территориального общественного самоуправления.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jc w:val="center"/>
        <w:outlineLvl w:val="0"/>
        <w:rPr>
          <w:b/>
          <w:sz w:val="28"/>
        </w:rPr>
      </w:pPr>
      <w:r>
        <w:rPr>
          <w:b/>
          <w:sz w:val="28"/>
        </w:rPr>
        <w:t>Статья 12. Опрос граждан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proofErr w:type="gramStart"/>
      <w:r>
        <w:rPr>
          <w:sz w:val="28"/>
        </w:rPr>
        <w:t>Опрос граждан может проводиться на всей территории муниципального образования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населения, а также органами государственной власти Волгоградской области в части осуществления полномочий по решению вопросов установления общих принципов организации местного самоуправления.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Порядок назначения и проведения опроса граждан определяется нормативными правовыми актами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>сельского поселения</w:t>
      </w:r>
      <w:r w:rsidR="003B60D5">
        <w:rPr>
          <w:sz w:val="28"/>
        </w:rPr>
        <w:t xml:space="preserve"> </w:t>
      </w:r>
      <w:r>
        <w:rPr>
          <w:sz w:val="28"/>
        </w:rPr>
        <w:t>в соответствии с законом Волгоградской области.</w:t>
      </w:r>
    </w:p>
    <w:p w:rsidR="00917AD5" w:rsidRDefault="00917AD5" w:rsidP="00917AD5">
      <w:pPr>
        <w:ind w:firstLine="709"/>
        <w:jc w:val="center"/>
        <w:rPr>
          <w:b/>
          <w:sz w:val="28"/>
        </w:rPr>
      </w:pPr>
    </w:p>
    <w:p w:rsidR="00917AD5" w:rsidRDefault="00917AD5" w:rsidP="00917AD5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>Статья 13.  Инициативный проект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1. В целях реализации мероприятий, имеющих приоритетное значение для жителей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или его части, по решению вопросов непосредственного обеспечения жизнедеятельности населения или иных вопросов, право </w:t>
      </w:r>
      <w:proofErr w:type="gramStart"/>
      <w:r>
        <w:rPr>
          <w:sz w:val="28"/>
        </w:rPr>
        <w:t>решения</w:t>
      </w:r>
      <w:proofErr w:type="gramEnd"/>
      <w:r>
        <w:rPr>
          <w:sz w:val="28"/>
        </w:rPr>
        <w:t xml:space="preserve"> которых предоставлено органам местного самоуправления, в администрацию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может быть внесен инициативный проект.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Порядок определения части территории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на которой могут реализовываться инициативные проекты, порядок выдвижения, внесения, обсуждения, рассмотрения инициативных проектов, а также проведения их конкурсного отбора, устанавливается нормативным правовым актом  </w:t>
      </w:r>
      <w:r w:rsidRPr="00A9667C">
        <w:rPr>
          <w:sz w:val="28"/>
        </w:rPr>
        <w:t xml:space="preserve">Совета депутатов </w:t>
      </w:r>
      <w:r w:rsidR="003B60D5">
        <w:rPr>
          <w:sz w:val="28"/>
        </w:rPr>
        <w:t xml:space="preserve">Пригородного </w:t>
      </w:r>
      <w:r w:rsidRPr="00A9667C">
        <w:rPr>
          <w:sz w:val="28"/>
        </w:rPr>
        <w:t xml:space="preserve">сельского </w:t>
      </w:r>
      <w:r>
        <w:rPr>
          <w:sz w:val="28"/>
        </w:rPr>
        <w:t>поселения</w:t>
      </w:r>
      <w:r w:rsidR="003B60D5">
        <w:rPr>
          <w:sz w:val="28"/>
        </w:rPr>
        <w:t xml:space="preserve"> </w:t>
      </w:r>
      <w:r>
        <w:rPr>
          <w:sz w:val="28"/>
        </w:rPr>
        <w:t>в с</w:t>
      </w:r>
      <w:r w:rsidRPr="00A17F0C">
        <w:rPr>
          <w:sz w:val="28"/>
          <w:szCs w:val="28"/>
        </w:rPr>
        <w:t>оответствии со </w:t>
      </w:r>
      <w:hyperlink r:id="rId14" w:history="1">
        <w:r w:rsidRPr="00A17F0C">
          <w:rPr>
            <w:rStyle w:val="af0"/>
            <w:rFonts w:ascii="Times New Roman" w:hAnsi="Times New Roman"/>
            <w:color w:val="000000"/>
            <w:sz w:val="28"/>
            <w:szCs w:val="28"/>
          </w:rPr>
          <w:t>статьей 49</w:t>
        </w:r>
      </w:hyperlink>
      <w:r w:rsidRPr="00A17F0C">
        <w:rPr>
          <w:sz w:val="28"/>
          <w:szCs w:val="28"/>
        </w:rPr>
        <w:t xml:space="preserve"> Федерального закона от 20.03.2025 № 33-ФЗ «Об </w:t>
      </w:r>
      <w:r>
        <w:rPr>
          <w:sz w:val="28"/>
        </w:rPr>
        <w:t>общих принципах организации местного самоуправления в единой системе публичной власти».</w:t>
      </w:r>
      <w:proofErr w:type="gramEnd"/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3. Инициаторы проекта, другие граждане, проживающие на территории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уполномоченные сходом или собранием граждан, а также иные лица, определяемые законодательством Российской Федерации, вправе осуществлять общественный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реализацией инициативного проекта в формах, не противоречащих законодательству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 Информация о рассмотрении инициативного проекта администрацией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 ходе реализации инициативного проекта, в том числе об использовании денежных средств, об имущественном и (или) трудовом участии заинтересованных в его реализации лиц, подлежит обнародованию, в том числе посредством </w:t>
      </w:r>
      <w:r>
        <w:rPr>
          <w:sz w:val="28"/>
        </w:rPr>
        <w:lastRenderedPageBreak/>
        <w:t xml:space="preserve">размещения на официальном сайте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 в информационно-телекоммуникационной сети "Интернет". </w:t>
      </w:r>
    </w:p>
    <w:p w:rsidR="00917AD5" w:rsidRDefault="00917AD5" w:rsidP="00917AD5">
      <w:pPr>
        <w:jc w:val="center"/>
        <w:rPr>
          <w:sz w:val="28"/>
        </w:rPr>
      </w:pPr>
    </w:p>
    <w:p w:rsidR="00917AD5" w:rsidRDefault="00917AD5" w:rsidP="00917AD5">
      <w:pPr>
        <w:jc w:val="center"/>
        <w:rPr>
          <w:b/>
          <w:sz w:val="28"/>
        </w:rPr>
      </w:pPr>
      <w:r>
        <w:rPr>
          <w:b/>
          <w:sz w:val="28"/>
        </w:rPr>
        <w:t xml:space="preserve">Глава III. ОРГАНЫ МЕСТНОГО САМОУПРАВЛЕНИЯ </w:t>
      </w:r>
    </w:p>
    <w:p w:rsidR="00917AD5" w:rsidRDefault="00917AD5" w:rsidP="00917AD5">
      <w:pPr>
        <w:jc w:val="center"/>
        <w:rPr>
          <w:b/>
          <w:sz w:val="28"/>
        </w:rPr>
      </w:pPr>
      <w:r>
        <w:rPr>
          <w:b/>
          <w:sz w:val="28"/>
        </w:rPr>
        <w:t>И ДОЛЖНОСТНЫЕ ЛИЦА МЕСТНОГО САМОУПРАВЛЕНИЯ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14. Органы местного самоуправления </w:t>
      </w:r>
      <w:r w:rsidR="003B60D5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Структуру органов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 составляют: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Совет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</w:t>
      </w:r>
      <w:proofErr w:type="gramStart"/>
      <w:r>
        <w:rPr>
          <w:sz w:val="28"/>
        </w:rPr>
        <w:t>и(</w:t>
      </w:r>
      <w:proofErr w:type="gramEnd"/>
      <w:r>
        <w:rPr>
          <w:sz w:val="28"/>
        </w:rPr>
        <w:t xml:space="preserve">далее по тексту настоящего </w:t>
      </w:r>
      <w:r>
        <w:rPr>
          <w:sz w:val="28"/>
        </w:rPr>
        <w:br/>
        <w:t xml:space="preserve">Устава – Совет депутатов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глава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администрация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>
        <w:rPr>
          <w:sz w:val="28"/>
        </w:rPr>
        <w:t>Фроловского</w:t>
      </w:r>
      <w:proofErr w:type="spellEnd"/>
      <w:r>
        <w:rPr>
          <w:sz w:val="28"/>
        </w:rPr>
        <w:t xml:space="preserve"> муниципального района Волгоградской области (далее по тексту настоящего Устава – администрация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поселения);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Порядок формирования, полномочия, срок полномочий, подотчетность, подконтрольность органов местного самоуправления 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а также иные вопросы организации и деятельности указанных органов определяются настоящим Уставом в соответствии с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Органы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не входят в систему органов государственной власти.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Изменение структуры органов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осуществляется не иначе как путем внесения изменений в настоящий Устав.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Организационное и материально-техническое обеспечение деятельности органов местного самоуправления </w:t>
      </w:r>
      <w:r w:rsidR="003B60D5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осуществляется исключительно за счет собственных доходов бюджета </w:t>
      </w:r>
      <w:r w:rsidR="003B60D5">
        <w:rPr>
          <w:sz w:val="28"/>
        </w:rPr>
        <w:t xml:space="preserve">Пригородного </w:t>
      </w:r>
      <w:r>
        <w:rPr>
          <w:sz w:val="28"/>
        </w:rPr>
        <w:t>сельского поселения, за исключением случаев, предусмотренных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15. </w:t>
      </w:r>
      <w:r w:rsidRPr="000A5FF8">
        <w:rPr>
          <w:b/>
          <w:sz w:val="28"/>
        </w:rPr>
        <w:t xml:space="preserve">Совет депутатов </w:t>
      </w:r>
      <w:r w:rsidR="003B60D5">
        <w:rPr>
          <w:b/>
          <w:sz w:val="28"/>
        </w:rPr>
        <w:t>Пригородного</w:t>
      </w:r>
      <w:r w:rsidRPr="000A5FF8">
        <w:rPr>
          <w:b/>
          <w:sz w:val="28"/>
        </w:rPr>
        <w:t xml:space="preserve"> сельского поселени</w:t>
      </w:r>
      <w:r>
        <w:rPr>
          <w:b/>
          <w:sz w:val="28"/>
        </w:rPr>
        <w:t xml:space="preserve">я, его  статус, порядок формирования и прекращения полномочий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gramStart"/>
      <w:r>
        <w:rPr>
          <w:sz w:val="28"/>
        </w:rPr>
        <w:t xml:space="preserve">является представительным органом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 подконтролен</w:t>
      </w:r>
      <w:proofErr w:type="gramEnd"/>
      <w:r>
        <w:rPr>
          <w:sz w:val="28"/>
        </w:rPr>
        <w:t xml:space="preserve"> и подотчетен населению.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обладает правами юридического лица.</w:t>
      </w:r>
    </w:p>
    <w:p w:rsidR="00917AD5" w:rsidRDefault="00917AD5" w:rsidP="00917AD5">
      <w:pPr>
        <w:autoSpaceDE w:val="0"/>
        <w:autoSpaceDN w:val="0"/>
        <w:adjustRightInd w:val="0"/>
        <w:ind w:firstLine="709"/>
        <w:jc w:val="both"/>
      </w:pPr>
      <w:r>
        <w:rPr>
          <w:sz w:val="28"/>
        </w:rPr>
        <w:t xml:space="preserve">3. </w:t>
      </w:r>
      <w:r w:rsidRPr="005C706A">
        <w:rPr>
          <w:sz w:val="28"/>
          <w:szCs w:val="28"/>
        </w:rPr>
        <w:t xml:space="preserve">Совет депутатов </w:t>
      </w:r>
      <w:r w:rsidR="00B67ABC">
        <w:rPr>
          <w:sz w:val="28"/>
        </w:rPr>
        <w:t xml:space="preserve">Пригородного </w:t>
      </w:r>
      <w:r w:rsidRPr="005C706A">
        <w:rPr>
          <w:sz w:val="28"/>
          <w:szCs w:val="28"/>
        </w:rPr>
        <w:t xml:space="preserve">сельского поселения состоит из 10 </w:t>
      </w:r>
      <w:proofErr w:type="gramStart"/>
      <w:r w:rsidRPr="005C706A">
        <w:rPr>
          <w:sz w:val="28"/>
          <w:szCs w:val="28"/>
        </w:rPr>
        <w:t xml:space="preserve">депутатов, избираемых на муниципальных выборах по мажоритарной избирательной системе относительного большинства с образованием </w:t>
      </w:r>
      <w:proofErr w:type="spellStart"/>
      <w:r w:rsidRPr="005C706A">
        <w:rPr>
          <w:sz w:val="28"/>
          <w:szCs w:val="28"/>
        </w:rPr>
        <w:t>многомандатных</w:t>
      </w:r>
      <w:proofErr w:type="spellEnd"/>
      <w:r w:rsidRPr="005C706A">
        <w:rPr>
          <w:sz w:val="28"/>
          <w:szCs w:val="28"/>
        </w:rPr>
        <w:t xml:space="preserve"> избирательных округов сроком на пять</w:t>
      </w:r>
      <w:proofErr w:type="gramEnd"/>
      <w:r w:rsidRPr="005C706A">
        <w:rPr>
          <w:sz w:val="28"/>
          <w:szCs w:val="28"/>
        </w:rPr>
        <w:t xml:space="preserve"> лет.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большинством голосов избирает из своего состава депутата, который входит в состав представительного органа  Фроловского муниципального района.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Полномочия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 прекращаются досрочно в следующих случаях: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вступление в силу закона Волгоградской области о его роспуске;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принятие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решения о самороспуске;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самороспуске до истечения срока полномочий принимается  не менее чем </w:t>
      </w:r>
      <w:r>
        <w:rPr>
          <w:rFonts w:ascii="PT Astra Serif" w:hAnsi="PT Astra Serif"/>
          <w:sz w:val="28"/>
        </w:rPr>
        <w:t>две трети голосов</w:t>
      </w:r>
      <w:r>
        <w:rPr>
          <w:rFonts w:ascii="PT Astra Serif" w:hAnsi="PT Astra Serif"/>
          <w:b/>
          <w:color w:val="FF0000"/>
          <w:sz w:val="28"/>
        </w:rPr>
        <w:t xml:space="preserve"> </w:t>
      </w:r>
      <w:r>
        <w:rPr>
          <w:sz w:val="28"/>
        </w:rPr>
        <w:t xml:space="preserve">от числа избранных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Указанное решение вступает в силу со дня официального опубликования и направляется в Избирательную комиссию Волгоградской области.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вступление в силу решения Волгоградского областного суда </w:t>
      </w:r>
      <w:r>
        <w:rPr>
          <w:sz w:val="28"/>
        </w:rPr>
        <w:br/>
        <w:t xml:space="preserve">о неправомочности данного состава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в том числе в связи со сложением депутатами своих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преобразование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осуществляемого в соответствии с частями 6 и 7 статьи 12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917AD5" w:rsidRDefault="00917AD5" w:rsidP="00917AD5">
      <w:pPr>
        <w:ind w:firstLine="709"/>
        <w:jc w:val="both"/>
        <w:rPr>
          <w:strike/>
          <w:sz w:val="28"/>
        </w:rPr>
      </w:pPr>
      <w:r>
        <w:rPr>
          <w:sz w:val="28"/>
        </w:rPr>
        <w:t xml:space="preserve">5) увеличение численности избирателей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более чем на 25 процентов;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нарушение срока издания муниципального правового акта, требуемого для реализации решения, принятого путем прямого волеизъявления граждан.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Полномочия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прекращаются досрочно со дня вступления в силу закона Волгоградской области о роспуске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spellStart"/>
      <w:r w:rsidRPr="003E1CE8">
        <w:rPr>
          <w:sz w:val="28"/>
        </w:rPr>
        <w:t>Фроловского</w:t>
      </w:r>
      <w:proofErr w:type="spellEnd"/>
      <w:r w:rsidRPr="003E1CE8">
        <w:rPr>
          <w:sz w:val="28"/>
        </w:rPr>
        <w:t xml:space="preserve"> муниципального района Волгоградской области</w:t>
      </w:r>
      <w:r>
        <w:rPr>
          <w:sz w:val="28"/>
        </w:rPr>
        <w:t xml:space="preserve"> в порядке и по основаниям, предусмотренным частью 3 статьи 17 Федерального закона от 20.03.2025 № 33-ФЗ «Об общих принципах организации местного самоуправления в единой системе публичной власти». 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Досрочное прекращение полномочий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влечет досрочное прекращение полномочий его депутатов.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7. Полномочия депутата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прекращаются досрочно в случае: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1) смерти;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отставки по собственному желанию;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признания судом недееспособным или ограниченно дееспособным;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признания судом безвестно отсутствующим или объявления умершим;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вступления в отношении его в законную силу обвинительного приговора суда;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выезда за пределы Российской Федерации на постоянное место жительства;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7) прекращения гражданства Российской Федерации или наличие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досрочного прекращения полномочий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9) призыва на военную службу или направления на заменяющую ее альтернативную гражданскую службу;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sz w:val="28"/>
        </w:rPr>
      </w:pPr>
      <w:r>
        <w:rPr>
          <w:sz w:val="28"/>
        </w:rPr>
        <w:t>10)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 33-ФЗ «Об общих принципах организации местного самоуправления в единой системе публичной власти»;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11) несоблюдения депутатом ограничений, установленных Федеральным законом от 20.03.2025 № 33-ФЗ «Об общих принципах организации местного самоуправления в единой системе публичной власти»;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12) отсутствия депутата без уважительных причин на всех заседаниях представительного органа муниципального образования в течение шести месяцев подряд (прекращение полномочий осуществляется решением представительного органа муниципального образования);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приобретения им статуса иностранного агента;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14) в иных случаях, установленных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8. </w:t>
      </w:r>
      <w:proofErr w:type="gramStart"/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досрочном прекращении полномочий депутата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принимается не позднее чем через 30 дней со дня появления основания для досрочного прекращения полномочий, а если это основание появилось в период между сессиями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- не позднее, чем через три месяца со дня появления такого основания. 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досрочном прекращении </w:t>
      </w:r>
      <w:proofErr w:type="gramStart"/>
      <w:r>
        <w:rPr>
          <w:sz w:val="28"/>
        </w:rPr>
        <w:t xml:space="preserve">полномочий депутата Совета депутатов </w:t>
      </w:r>
      <w:r w:rsidR="00B67ABC">
        <w:rPr>
          <w:sz w:val="28"/>
        </w:rPr>
        <w:lastRenderedPageBreak/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 направляется в избирательную комиссию, проводившую выборы.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В случае отставки по собственному желанию соответствующее заявление подается депутатом в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Депутатские полномочия прекращаются со дня, следующего за днем появления основания для досрочного прекращения полномочий.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16. Организация работы </w:t>
      </w:r>
      <w:r w:rsidRPr="007C30A2">
        <w:rPr>
          <w:b/>
          <w:sz w:val="28"/>
        </w:rPr>
        <w:t xml:space="preserve">Совета депутатов </w:t>
      </w:r>
      <w:r w:rsidR="00B67ABC">
        <w:rPr>
          <w:b/>
          <w:sz w:val="28"/>
        </w:rPr>
        <w:t>Пригородного</w:t>
      </w:r>
      <w:r w:rsidRPr="007C30A2"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pStyle w:val="text"/>
        <w:ind w:firstLine="709"/>
        <w:rPr>
          <w:rFonts w:ascii="Times New Roman" w:hAnsi="Times New Roman"/>
          <w:b/>
          <w:sz w:val="28"/>
        </w:rPr>
      </w:pPr>
    </w:p>
    <w:p w:rsidR="00917AD5" w:rsidRDefault="00917AD5" w:rsidP="00917AD5">
      <w:pPr>
        <w:pStyle w:val="tex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Совет депутатов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 приступает к исполнению своих полномочий после избрания не менее двух третей от установленной численности депутатов.</w:t>
      </w:r>
    </w:p>
    <w:p w:rsidR="00917AD5" w:rsidRDefault="00917AD5" w:rsidP="00917AD5">
      <w:pPr>
        <w:tabs>
          <w:tab w:val="left" w:pos="1166"/>
        </w:tabs>
        <w:ind w:firstLine="709"/>
        <w:jc w:val="both"/>
        <w:rPr>
          <w:sz w:val="28"/>
        </w:rPr>
      </w:pPr>
      <w:r>
        <w:rPr>
          <w:sz w:val="28"/>
        </w:rPr>
        <w:t xml:space="preserve">Вновь избранный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 собирается на первое заседание не позднее, чем на 30 день со дня его избрания в правомочном составе. </w:t>
      </w:r>
    </w:p>
    <w:p w:rsidR="00917AD5" w:rsidRDefault="00917AD5" w:rsidP="00917AD5">
      <w:pPr>
        <w:pStyle w:val="text"/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Полномочия Совета депутатов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сельского поселения начинаются в день первого заседания и прекращаются в день первого </w:t>
      </w:r>
      <w:proofErr w:type="gramStart"/>
      <w:r>
        <w:rPr>
          <w:rFonts w:ascii="Times New Roman" w:hAnsi="Times New Roman"/>
          <w:sz w:val="28"/>
        </w:rPr>
        <w:t xml:space="preserve">заседания Совета депутатов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</w:t>
      </w:r>
      <w:r w:rsidR="00B67ABC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нового созыва</w:t>
      </w:r>
      <w:proofErr w:type="gramEnd"/>
      <w:r>
        <w:rPr>
          <w:rFonts w:ascii="Times New Roman" w:hAnsi="Times New Roman"/>
          <w:sz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Заседание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  считается правомочным, если на нём присутствует не менее 50</w:t>
      </w:r>
      <w:r>
        <w:rPr>
          <w:b/>
          <w:color w:val="FF0000"/>
          <w:sz w:val="28"/>
        </w:rPr>
        <w:t xml:space="preserve"> </w:t>
      </w:r>
      <w:r>
        <w:rPr>
          <w:sz w:val="28"/>
        </w:rPr>
        <w:t xml:space="preserve">процентов от числа избранных депутатов.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Порядок деятельности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определяется настоящим Уставом и регламентом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утверждаемым решением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 w:rsidRPr="008C3BA1">
        <w:rPr>
          <w:i/>
          <w:sz w:val="28"/>
        </w:rPr>
        <w:t>.</w:t>
      </w:r>
    </w:p>
    <w:p w:rsidR="00917AD5" w:rsidRPr="008C3BA1" w:rsidRDefault="00917AD5" w:rsidP="00917AD5">
      <w:pPr>
        <w:jc w:val="both"/>
        <w:rPr>
          <w:sz w:val="22"/>
          <w:u w:val="single"/>
        </w:rPr>
      </w:pPr>
      <w:r>
        <w:rPr>
          <w:sz w:val="28"/>
        </w:rPr>
        <w:t xml:space="preserve">4. Полномочия председателя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исполняет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</w:t>
      </w:r>
      <w:proofErr w:type="gramStart"/>
      <w:r>
        <w:rPr>
          <w:sz w:val="28"/>
        </w:rPr>
        <w:t>который</w:t>
      </w:r>
      <w:proofErr w:type="gramEnd"/>
      <w:r>
        <w:rPr>
          <w:sz w:val="28"/>
        </w:rPr>
        <w:t xml:space="preserve"> возглавляет и организует работу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Расходы на обеспечение деятельности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 предусматриваются в бюджете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отдельной строкой в соответствии с классификацией расходов бюджетов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17. Полномочия </w:t>
      </w:r>
      <w:r w:rsidRPr="007C30A2">
        <w:rPr>
          <w:b/>
          <w:sz w:val="28"/>
        </w:rPr>
        <w:t xml:space="preserve">Совета депутатов </w:t>
      </w:r>
      <w:r w:rsidR="00B67ABC">
        <w:rPr>
          <w:b/>
          <w:sz w:val="28"/>
        </w:rPr>
        <w:t>Пригородного</w:t>
      </w:r>
      <w:r w:rsidRPr="007C30A2">
        <w:rPr>
          <w:b/>
          <w:sz w:val="28"/>
        </w:rPr>
        <w:t xml:space="preserve"> сельского поселения </w:t>
      </w:r>
    </w:p>
    <w:p w:rsidR="00917AD5" w:rsidRPr="008C3BA1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К исключительной компетенции </w:t>
      </w:r>
      <w:r w:rsidRPr="008C3BA1">
        <w:rPr>
          <w:sz w:val="28"/>
        </w:rPr>
        <w:t xml:space="preserve">Совета депутатов </w:t>
      </w:r>
      <w:r w:rsidR="00B67ABC">
        <w:rPr>
          <w:sz w:val="28"/>
        </w:rPr>
        <w:t xml:space="preserve">Пригородного </w:t>
      </w:r>
      <w:r w:rsidRPr="008C3BA1">
        <w:rPr>
          <w:sz w:val="28"/>
        </w:rPr>
        <w:t xml:space="preserve">сельского поселения  </w:t>
      </w:r>
      <w:r>
        <w:rPr>
          <w:sz w:val="28"/>
        </w:rPr>
        <w:t>относится: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принятие Устава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 внесение в него изменений и дополнений;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2) утверждение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 отчета о его исполнении;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установление,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утверждение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определение порядка управления и распоряжения имуществом, находящимся в собственности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определение порядка принятия решений о создании, реорганизации и ликвидации муниципальных предприятий, а также об установлении тарифов на услуги муниципальных предприятий и учреждений, выполнение работ, за исключением случаев, предусмотренных федеральными законами;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7) определение порядка материально-технического и организационного обеспечения деятельности органов местного 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 8)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органами местного самоуправления и должностными лицами местного самоуправления полномочий по решению вопросов непосредственного обеспечения жизнедеятельности населения;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9) принятие решения об удалении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отставку;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утверждение правил благоустройства территории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11)заслушивание ежегодных отчетов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результатах его деятельности, деятельности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и иных подведомственных главе муниципального образования органов местного самоуправления, в том числе о решении вопросов, поставленных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Pr="00330095" w:rsidRDefault="00917AD5" w:rsidP="00917AD5">
      <w:pPr>
        <w:ind w:firstLine="709"/>
        <w:jc w:val="both"/>
        <w:rPr>
          <w:i/>
          <w:sz w:val="28"/>
          <w:u w:val="single"/>
        </w:rPr>
      </w:pPr>
      <w:r>
        <w:rPr>
          <w:sz w:val="28"/>
        </w:rPr>
        <w:t xml:space="preserve">2. К иным полномочиям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относятся: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установление описания и порядка официального использования символов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назначение выборов;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утверждение схемы избирательных округов;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установление порядка организации и проведения публичных слушаний, общественных обсуждений, собрания граждан, конференции граждан (собрания делегатов), опроса граждан;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установление порядка организации и осуществления территориального общественного самоуправления, порядка регистрации Устава территориального общественного самоуправления, условий и порядка выделения необходимых средств из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6) утверждение регламента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7) утверждение структуры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8) установление порядка предоставления гарантий, предоставляемых настоящим Уставом депутатам, выборным должностным лицам местного самоуправления, осуществляющим свои полномочия на постоянной основе;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9) установление порядка и </w:t>
      </w:r>
      <w:proofErr w:type="gramStart"/>
      <w:r>
        <w:rPr>
          <w:sz w:val="28"/>
        </w:rPr>
        <w:t>размеров оплаты труда</w:t>
      </w:r>
      <w:proofErr w:type="gramEnd"/>
      <w:r>
        <w:rPr>
          <w:sz w:val="28"/>
        </w:rPr>
        <w:t xml:space="preserve"> муниципальных служащих 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установление условий предоставления права на пенсию за выслугу лет муниципальным служащим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11) принятие решения о самороспуске;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12) утверждение реестра должностей муниципальной службы 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сельском поселении;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определение порядка планирования приватизации муниципального имущества;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14) определение порядка принятия решений об условиях приватизации муниципального имущества;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15) установление порядка заключения с покупателем договора купли-продажи муниципального имущества по минимально допустимой цене;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16) установление порядка осуществления контроля за исполнением условий эксплуатационных обязатель</w:t>
      </w:r>
      <w:proofErr w:type="gramStart"/>
      <w:r>
        <w:rPr>
          <w:sz w:val="28"/>
        </w:rPr>
        <w:t>ств пр</w:t>
      </w:r>
      <w:proofErr w:type="gramEnd"/>
      <w:r>
        <w:rPr>
          <w:sz w:val="28"/>
        </w:rPr>
        <w:t>и приватизации муниципального имущества;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17) установление порядка оплаты муниципального имущества при приватизации;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18) утверждение положения о бюджетном процессе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19) утверждение положения о виде муниципального контроля;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20) осуществление иных полномочий, предусмотренных федеральным законодательством, законодательством Волгоградской области, настоящим Уставом.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по вопросам, отнесенным к его компетенции федеральными законами, законами Волгоградской области, настоящим Уставом, принимает: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решения, устанавливающие правила, обязательные для исполнения на территории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решение об удалении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отставку;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решения по вопросам </w:t>
      </w:r>
      <w:proofErr w:type="gramStart"/>
      <w:r>
        <w:rPr>
          <w:sz w:val="28"/>
        </w:rPr>
        <w:t xml:space="preserve">организации деятельности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решения по иным вопросам, отнесенным к его компетенции федеральными законами, законами Волгоградской области, настоящим Уставом.</w:t>
      </w:r>
    </w:p>
    <w:p w:rsidR="00917AD5" w:rsidRPr="0045500B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Решения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устанавливающие правила, обязательные для исполнения на территории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принимаются большинством голосов от </w:t>
      </w:r>
      <w:r>
        <w:rPr>
          <w:sz w:val="28"/>
        </w:rPr>
        <w:lastRenderedPageBreak/>
        <w:t xml:space="preserve">установленной численности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если иное не установлено федеральным законом.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Решения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подписывает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носящее нормативный характер, в течение 10 дней со дня принятия направляется главе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для подписания и обнародования. 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имеет право отклонить указанное решение. В этом случае решение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  <w:u w:val="single"/>
        </w:rPr>
        <w:t>,</w:t>
      </w:r>
      <w:r>
        <w:rPr>
          <w:sz w:val="28"/>
        </w:rPr>
        <w:t xml:space="preserve"> носящее нормативный характер, в течение 10 дней возвращается в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с мотивированным обоснованием его отклонения либо с предложениями о внесении в него изменений и дополнений.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Если при повторном рассмотрении указанное решение будет одобрено в ранее принятой редакции большинством не менее двух третей от установленной численности депутатов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оно подлежит подписанию главой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течение семи дней и обнародованию.</w:t>
      </w:r>
    </w:p>
    <w:p w:rsidR="00917AD5" w:rsidRDefault="00917AD5" w:rsidP="00917AD5">
      <w:pPr>
        <w:jc w:val="both"/>
        <w:outlineLvl w:val="2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18. Глава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поселения, его статус, порядок избрания и прекращения полномочий </w:t>
      </w:r>
    </w:p>
    <w:p w:rsidR="00917AD5" w:rsidRDefault="00917AD5" w:rsidP="00917AD5">
      <w:pPr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является высшим должностным лицом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</w:t>
      </w:r>
      <w:proofErr w:type="gramStart"/>
      <w:r>
        <w:rPr>
          <w:sz w:val="28"/>
        </w:rPr>
        <w:t>подконтролен</w:t>
      </w:r>
      <w:proofErr w:type="gramEnd"/>
      <w:r>
        <w:rPr>
          <w:sz w:val="28"/>
        </w:rPr>
        <w:t xml:space="preserve"> и подотчетен населению и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избирается на муниципальных выборах по мажоритарной избирательной системе относительного большинства с определением единого избирательного округа сроком на пять лет.</w:t>
      </w:r>
    </w:p>
    <w:p w:rsidR="00917AD5" w:rsidRDefault="00917AD5" w:rsidP="00917AD5">
      <w:pPr>
        <w:pStyle w:val="ConsPlusCell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Главой </w:t>
      </w:r>
      <w:r w:rsidR="00B67ABC" w:rsidRPr="00B67ABC">
        <w:rPr>
          <w:rFonts w:ascii="Times New Roman" w:hAnsi="Times New Roman"/>
          <w:sz w:val="28"/>
        </w:rPr>
        <w:t>Пригородного</w:t>
      </w:r>
      <w:r w:rsidR="00B67ABC">
        <w:rPr>
          <w:sz w:val="28"/>
        </w:rPr>
        <w:t xml:space="preserve"> </w:t>
      </w:r>
      <w:r>
        <w:rPr>
          <w:rFonts w:ascii="Times New Roman" w:hAnsi="Times New Roman"/>
          <w:sz w:val="28"/>
        </w:rPr>
        <w:t>сельского поселения может быть избрано дееспособное лицо, имеющее гражданство Российской Федерации, гражданство (подданство)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возглавляет администрацию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входит в состав представительного органа Фроловского муниципального района.</w:t>
      </w:r>
    </w:p>
    <w:p w:rsidR="00917AD5" w:rsidRDefault="00917AD5" w:rsidP="00917AD5">
      <w:pPr>
        <w:ind w:firstLine="709"/>
        <w:jc w:val="both"/>
        <w:rPr>
          <w:strike/>
          <w:sz w:val="28"/>
        </w:rPr>
      </w:pPr>
      <w:r>
        <w:rPr>
          <w:sz w:val="28"/>
        </w:rPr>
        <w:t xml:space="preserve">4.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должен соблюдать ограничения, запреты, исполнять обязанности, которые установлены для лиц, замещающих муниципальные должности, Федеральным законом от </w:t>
      </w:r>
      <w:r>
        <w:rPr>
          <w:sz w:val="28"/>
        </w:rPr>
        <w:lastRenderedPageBreak/>
        <w:t>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представляет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ежегодные отчеты о результатах своей деятельности, о результатах деятельности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и иных подведомственных главе муниципального образования органов местного самоуправления, в том числе о решении вопросов, поставленных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5.В случаях, когда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(в частности, в связи с отпуском, служебной командировкой), их временно исполняет заместитель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при его отсутствии - иное должностное лицо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соответствии с распределением должностных обязанностей в</w:t>
      </w:r>
      <w:proofErr w:type="gramEnd"/>
      <w:r>
        <w:rPr>
          <w:sz w:val="28"/>
        </w:rPr>
        <w:t xml:space="preserve">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Временное исполнение обязанностей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возлагается распоряжением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В случае невозможности издания главой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указанного распоряжения временное исполнение обязанностей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возлагается решением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на заместителя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при его отсутствии – на иное должностное лицо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соответствии с распределением должностных обязанностей в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или депутата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в течение 10 дней со дня наступления данных событий.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Полномочия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прекращаются досрочно в случае: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смерти;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отставки по собственному желанию;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признания судом недееспособным или ограниченно дееспособным;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признания судом безвестно отсутствующим или объявления умершим;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вступления в отношении его в законную силу обвинительного приговора суда;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выезда за пределы Российской Федерации на постоянное место жительства;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</w:t>
      </w:r>
      <w:r>
        <w:rPr>
          <w:sz w:val="28"/>
        </w:rPr>
        <w:lastRenderedPageBreak/>
        <w:t>проживание на территории иностранного государства гражданина Российской Федерации;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8) призыва на военную службу или направления на заменяющую ее альтернативную гражданскую службу;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9) приобретения статуса иностранного агента;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10) утраты доверия Президента Российской Федерации;</w:t>
      </w:r>
    </w:p>
    <w:p w:rsidR="00917AD5" w:rsidRDefault="00917AD5" w:rsidP="00917AD5">
      <w:pPr>
        <w:ind w:firstLine="709"/>
        <w:jc w:val="both"/>
        <w:rPr>
          <w:i/>
          <w:strike/>
          <w:sz w:val="28"/>
        </w:rPr>
      </w:pPr>
      <w:r>
        <w:rPr>
          <w:sz w:val="28"/>
        </w:rPr>
        <w:t xml:space="preserve">11) удаления в отставку;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12) отрешения от должности;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установленной в судебном порядке стойкой неспособности по состоянию здоровья осуществлять полномочия главы муниципального образования;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14)преобразования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осуществляемого в соответствии с частями 6 и 7 статьи 12 Федерального закона от 20.03.2025 № 33-ФЗ «Об общих принципах организации местного самоуправления в единой системе публичной власти»;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15) увеличения численности избирателей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более чем на 25 процентов;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16) нарушения срока издания муниципального правового акта, необходимого для реализации решения, принятого путем прямого волеизъявления населения.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>17) освобождения от занимаемой должности в судебном порядке на основании заявления Губернатора Волгоградской области в связи с несоблюдением ограничений, запретов, неисполнением обязанностей, которые установлены законодательством Российской Федерации о противодействии коррупции,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противодействии коррупции;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18) в иных случаях, установленных Федеральным законом от 20.03.2025 № 33-ФЗ «Об общих принципах организации местного самоуправления в единой системе публичной власти» и другими федеральными законами.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7. Решение о досрочном прекращении полномочий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принимается </w:t>
      </w:r>
      <w:r w:rsidRPr="00896440">
        <w:rPr>
          <w:sz w:val="28"/>
        </w:rPr>
        <w:t>С</w:t>
      </w:r>
      <w:r>
        <w:rPr>
          <w:sz w:val="28"/>
        </w:rPr>
        <w:t xml:space="preserve">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течение 10 дней после дня поступления в </w:t>
      </w:r>
      <w:r w:rsidRPr="00896440">
        <w:rPr>
          <w:sz w:val="28"/>
        </w:rPr>
        <w:t>С</w:t>
      </w:r>
      <w:r>
        <w:rPr>
          <w:sz w:val="28"/>
        </w:rPr>
        <w:t xml:space="preserve">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документов, свидетельствующих о появлении основания для досрочного прекращения полномочий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Pr="006B6044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Полномочия </w:t>
      </w:r>
      <w:r w:rsidRPr="006B6044">
        <w:rPr>
          <w:sz w:val="28"/>
        </w:rPr>
        <w:t xml:space="preserve">главы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 xml:space="preserve">сельского поселения считаются прекращенными со дня наступления события, являющегося основанием для досрочного прекращения полномочий главы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 xml:space="preserve">сельского поселения, если иное не предусмотрено решением Совета депутатов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 xml:space="preserve">сельского поселения о досрочном прекращении полномочий главы </w:t>
      </w:r>
      <w:r w:rsidR="00B67ABC">
        <w:rPr>
          <w:sz w:val="28"/>
        </w:rPr>
        <w:t xml:space="preserve">Пригородного </w:t>
      </w:r>
      <w:r w:rsidRPr="006B6044">
        <w:rPr>
          <w:sz w:val="28"/>
        </w:rPr>
        <w:t>сельского поселения.</w:t>
      </w:r>
    </w:p>
    <w:p w:rsidR="00917AD5" w:rsidRPr="006B6044" w:rsidRDefault="00917AD5" w:rsidP="00917AD5">
      <w:pPr>
        <w:pStyle w:val="ConsPlusNormal"/>
        <w:ind w:firstLine="709"/>
        <w:jc w:val="both"/>
        <w:rPr>
          <w:rFonts w:ascii="Times New Roman" w:hAnsi="Times New Roman"/>
          <w:sz w:val="28"/>
        </w:rPr>
      </w:pPr>
      <w:r w:rsidRPr="006B6044">
        <w:rPr>
          <w:rFonts w:ascii="Times New Roman" w:hAnsi="Times New Roman"/>
          <w:sz w:val="28"/>
        </w:rPr>
        <w:lastRenderedPageBreak/>
        <w:t xml:space="preserve">В случае отставки </w:t>
      </w:r>
      <w:r w:rsidRPr="00B67ABC">
        <w:rPr>
          <w:rFonts w:ascii="Times New Roman" w:hAnsi="Times New Roman" w:cs="Times New Roman"/>
          <w:sz w:val="28"/>
        </w:rPr>
        <w:t xml:space="preserve">главы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 xml:space="preserve">сельского поселения по собственному желанию, если Совет депутатов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 xml:space="preserve">сельского поселения не примет решение о досрочном прекращении полномочий главы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 xml:space="preserve">сельского поселения в срок, определенный в абзаце первом настоящей части, то полномочия главы </w:t>
      </w:r>
      <w:r w:rsidR="00B67ABC" w:rsidRPr="00B67ABC">
        <w:rPr>
          <w:rFonts w:ascii="Times New Roman" w:hAnsi="Times New Roman" w:cs="Times New Roman"/>
          <w:sz w:val="28"/>
        </w:rPr>
        <w:t xml:space="preserve">Пригородного </w:t>
      </w:r>
      <w:r w:rsidRPr="00B67ABC">
        <w:rPr>
          <w:rFonts w:ascii="Times New Roman" w:hAnsi="Times New Roman" w:cs="Times New Roman"/>
          <w:sz w:val="28"/>
        </w:rPr>
        <w:t>сельского поселения считаются прекращенными со следующего</w:t>
      </w:r>
      <w:r w:rsidRPr="006B6044">
        <w:rPr>
          <w:rFonts w:ascii="Times New Roman" w:hAnsi="Times New Roman"/>
          <w:sz w:val="28"/>
        </w:rPr>
        <w:t xml:space="preserve"> дня после истечения указанного срока.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8.  </w:t>
      </w:r>
      <w:proofErr w:type="gramStart"/>
      <w:r>
        <w:rPr>
          <w:sz w:val="28"/>
        </w:rPr>
        <w:t xml:space="preserve">В случае досрочного прекращения полномочий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 либо применения к нему по решению суда мер процессуального принуждения в виде заключения под стражу или временного отстранения от должности Губернатором Волгоградской области в течение 10 дней назначается временно исполняющий полномочия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из числа лиц, которые на день назначения не имеют в соответствии с законодательством об основных гарантиях</w:t>
      </w:r>
      <w:proofErr w:type="gramEnd"/>
      <w:r>
        <w:rPr>
          <w:sz w:val="28"/>
        </w:rPr>
        <w:t xml:space="preserve"> избирательных прав и права на участие в референдуме граждан Российской Федерации ограничений пассивного избирательного права.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9.  </w:t>
      </w:r>
      <w:proofErr w:type="gramStart"/>
      <w:r>
        <w:rPr>
          <w:sz w:val="28"/>
        </w:rPr>
        <w:t xml:space="preserve">В случае если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полномочия которого прекращены досрочно на основании правового акта Губернатора Волгоградской области об отрешении от должности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либо на основании решения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 удалении его в отставку, обжалует данные правовой акт или решение в судебном порядке, досрочные выборы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избираемого на муниципальных выборах, не</w:t>
      </w:r>
      <w:proofErr w:type="gramEnd"/>
      <w:r>
        <w:rPr>
          <w:sz w:val="28"/>
        </w:rPr>
        <w:t xml:space="preserve"> могут быть назначены до вступления решения суда в законную силу.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19. Полномочия главы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К компетенции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относится: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представительство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в отношениях с органами местного самоуправления других муниципальных образований, органами государственной власти, гражданами и организациями;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представление на утверждение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проекта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отчетов об их исполнении (реализации);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подписание и обнародование в порядке, установленном настоящим Уставом, нормативных правовых актов, принятых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право требования </w:t>
      </w:r>
      <w:proofErr w:type="gramStart"/>
      <w:r>
        <w:rPr>
          <w:sz w:val="28"/>
        </w:rPr>
        <w:t xml:space="preserve">созыва внеочередного заседания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5) обеспечение осуществления органами местного 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полномочий по решению вопросов непосредственного обеспечения жизнедеятельности населения и отдельных государственных полномочий, переданных органам местного </w:t>
      </w:r>
      <w:r>
        <w:rPr>
          <w:sz w:val="28"/>
        </w:rPr>
        <w:lastRenderedPageBreak/>
        <w:t xml:space="preserve">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федеральными законами и законами Волгоградской области;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6) организация </w:t>
      </w:r>
      <w:proofErr w:type="gramStart"/>
      <w:r>
        <w:rPr>
          <w:sz w:val="28"/>
        </w:rPr>
        <w:t xml:space="preserve">выполнения решений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в пределах своих полномочий;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7) внесение в Совет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проектов муниципальных правовых актов;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исполнение полномочий главы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9) формирование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10) представление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ежегодных отчетов о результатах своей деятельности и о результатах деятельности администрации поселения и иных подведомственных главе муниципального образования органов местного самоуправления, в том числе о решении вопросов, поставленных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0"/>
          <w:u w:val="single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11) осуществление полномочий представителя нанимателя для муниципальных служащих 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12) осуществление личного приема и рассмотрение предложений, заявлений и жалоб граждан, принятие по ним решений;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13) осуществление иных полномочий, предусмотренных федеральным законодательством, законодательством Волгоградской области, настоящим Уставом, решениями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0"/>
          <w:u w:val="single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пределах </w:t>
      </w:r>
      <w:proofErr w:type="gramStart"/>
      <w:r>
        <w:rPr>
          <w:sz w:val="28"/>
        </w:rPr>
        <w:t xml:space="preserve">своих полномочий, установленных настоящим Уставом и решениями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издает</w:t>
      </w:r>
      <w:proofErr w:type="gramEnd"/>
      <w:r>
        <w:rPr>
          <w:sz w:val="28"/>
        </w:rPr>
        <w:t>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постановления и распоряжения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по вопросам, отнесенным к его компетенции настоящим Уставом;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постановления и распоряжения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– по вопросам, решаемым в рамках </w:t>
      </w:r>
      <w:proofErr w:type="gramStart"/>
      <w:r>
        <w:rPr>
          <w:sz w:val="28"/>
        </w:rPr>
        <w:t xml:space="preserve">исполнения полномочий руководителя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 xml:space="preserve"> в соответствии со статьей 21 настоящего Устава.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20. Администрация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поселения, ее статус и структура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Администрация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является исполнительно-распорядительным органом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Администрация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под контроль на и подотчетна Совету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sz w:val="22"/>
          <w:u w:val="single"/>
        </w:rPr>
        <w:t>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Администрация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обладает правами юридического лица.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Администрацию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возглавляет глава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</w:t>
      </w:r>
      <w:proofErr w:type="gramStart"/>
      <w:r>
        <w:rPr>
          <w:sz w:val="28"/>
        </w:rPr>
        <w:t>который</w:t>
      </w:r>
      <w:proofErr w:type="gramEnd"/>
      <w:r>
        <w:rPr>
          <w:sz w:val="28"/>
        </w:rPr>
        <w:t xml:space="preserve"> руководит ею на принципах единоначалия.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3. Структура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утверждается Советом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 представлению главы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Расходы на обеспечение деятельности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предусматриваются в бюджете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отдельной строкой в соответствии с классификацией расходов бюджетов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21. Полномочия администрации </w:t>
      </w:r>
      <w:r w:rsidR="00B67ABC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К компетенции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относится: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составление проекта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2) установление порядка принятия решений о разработке, формирования и реализации муниципальных программ;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подготовка и реализация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а также подготовка, корректировка, утверждение и реализация плана мероприятий по реализации стратегии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прогноза социально-экономического развития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на среднесрочный или долгосрочный период, бюджетного прогноза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на долгосрочный период, муниципальных программ;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4) установление </w:t>
      </w:r>
      <w:proofErr w:type="gramStart"/>
      <w:r>
        <w:rPr>
          <w:sz w:val="28"/>
        </w:rPr>
        <w:t xml:space="preserve">порядка ведения реестра расходных обязательств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установление порядка осуществления муниципальных заимствований;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определение порядка формирования и ведения реестра муниципальных услуг, порядка разработки и утверждения административных регламентов предоставления муниципальных услуг, утверждение административных регламентов оказания муниципальных услуг, осуществление предоставления муниципальных услуг;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7) утверждение перечня должностных лиц, уполномоченных составлять протоколы об административных правонарушениях в соответствии с полномочиями, предоставленными законодательством Российской Федерации и Волгоградской области;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8) утверждение положения об оплате труда работников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поселения, занимающих должности, не относящиеся к должностям муниципальной службы;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9) принятие нормативных правовых актов, устанавливающих </w:t>
      </w:r>
      <w:hyperlink r:id="rId15" w:history="1">
        <w:r>
          <w:rPr>
            <w:sz w:val="28"/>
          </w:rPr>
          <w:t>системы</w:t>
        </w:r>
      </w:hyperlink>
      <w:r>
        <w:rPr>
          <w:sz w:val="28"/>
        </w:rPr>
        <w:t xml:space="preserve"> оплаты труда (в том числе тарифные системы оплаты труда) работников муниципальных учреждений, учредителем которых является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сельское поселение;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10) утверждение уставов муниципальных предприятий и учреждений, </w:t>
      </w:r>
      <w:r>
        <w:rPr>
          <w:sz w:val="28"/>
        </w:rPr>
        <w:lastRenderedPageBreak/>
        <w:t>назначение и освобождение от должности руководителей данных предприятий и учреждений, заслушивание отчетов об их деятельности;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11) установление </w:t>
      </w:r>
      <w:proofErr w:type="gramStart"/>
      <w:r>
        <w:rPr>
          <w:sz w:val="28"/>
        </w:rPr>
        <w:t xml:space="preserve">порядка использования бюджетных ассигнований резервного фонда администрации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;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12) управление муниципальным долгом;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13) осуществление муниципального контроля;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14) осуществление иных полномочий, предусмотренных федеральным законодательством, законодательством Волгоградской области, настоящим Уставом, решениями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>Статья 22. Гарантии, предоставляемые депутату и выборному должностному лицу местного самоуправления</w:t>
      </w:r>
    </w:p>
    <w:p w:rsidR="00917AD5" w:rsidRDefault="00917AD5" w:rsidP="00917AD5">
      <w:pPr>
        <w:ind w:firstLine="709"/>
        <w:jc w:val="both"/>
        <w:outlineLvl w:val="2"/>
        <w:rPr>
          <w:color w:val="4F81BD"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Депутату, выборному должностному лицу местного самоуправления, замещающему должность на постоянной основе, за счет средств бюджета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 гарантируется: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1) условия работы, обеспечивающие исполнение должностных полномочий в соответствии с правовыми актами органов местного самоуправления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своевременное и в полном объеме получение денежного вознаграждения;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3) отдых, обеспечиваемый установлением нормальной продолжительности рабочего (служебного) времени, предоставлением выходных дней и нерабочих праздничных дней, а также ежегодного оплачиваемого отпуска продолжительностью </w:t>
      </w:r>
      <w:r w:rsidRPr="008F1331">
        <w:rPr>
          <w:sz w:val="28"/>
        </w:rPr>
        <w:t>30</w:t>
      </w:r>
      <w:r>
        <w:rPr>
          <w:sz w:val="28"/>
        </w:rPr>
        <w:t xml:space="preserve"> календарных дней;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медицинское обеспечение депутата, выборного должностного лица местного самоуправления и членов их семей, в том числе после выхода депутата, выборного должностного лица местного самоуправления на пенсию;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5) пенсионное обеспечение за выслугу лет и пенсионное обеспечение членов семей в случае смерти депутата, выборного должностного лица местного самоуправления, наступившей в связи с осуществлением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6) страхование на случай причинения вреда здоровью и имуществу депутата, выборного должностного лица местного самоуправления в связи с исполнением ими должностных обязанностей, а также на случай заболевания или утраты трудоспособности в период замещения ими муниципальных должностей или после его прекращения, но наступивших в связи с исполнением ими полномочий.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Гарантии, предусмотренные пунктами 4 – 6 части первой настоящей статьи, распространяются на лиц, осуществлявших полномочия депутата, выборного должностного лица местного самоуправления на постоянной основе, и в этот период достигших пенсионного возраста или потерявших трудоспособность в период замещения муниципальной должности.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Предоставление указанных гарантий не предусмотрено в отношении лиц, которые замещали муниципальные </w:t>
      </w:r>
      <w:proofErr w:type="gramStart"/>
      <w:r>
        <w:rPr>
          <w:sz w:val="28"/>
        </w:rPr>
        <w:t>должности</w:t>
      </w:r>
      <w:proofErr w:type="gramEnd"/>
      <w:r>
        <w:rPr>
          <w:sz w:val="28"/>
        </w:rPr>
        <w:t xml:space="preserve"> и полномочия которых были прекращены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коррупции, либо по основаниям, предусмотренным пунктами  1 - 3 части 1 статьи 21, пунктами 6, 7 и 10 части 1 и частью 2 статьи 30 Федерального закона от 20.03.2025 № 33-ФЗ </w:t>
      </w:r>
      <w:r>
        <w:rPr>
          <w:sz w:val="28"/>
        </w:rPr>
        <w:br/>
        <w:t>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Порядок предоставления гарантий, определенных частью первой настоящей статьи, устанавливается решением Совета депутатов </w:t>
      </w:r>
      <w:r w:rsidR="00B67ABC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b/>
          <w:i/>
          <w:color w:val="FF0000"/>
          <w:sz w:val="28"/>
          <w:u w:val="single"/>
          <w:vertAlign w:val="superscript"/>
        </w:rPr>
      </w:pPr>
      <w:r>
        <w:rPr>
          <w:sz w:val="28"/>
        </w:rPr>
        <w:t xml:space="preserve">        4. Депутату для осуществления своих полномочий на непостоянной основе гарантируется освобождение работодателем от работы с сохранением места работы (должности) на период, продолжительность которого составляет 3 рабочих дня  в месяц.</w:t>
      </w: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23. Муниципальная служба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Правовое регулирование муниципальной службы, включая требования к должностям муниципальной службы, определение статуса муниципального служащего, условия и порядок прохождения муниципальной службы, осуществляется федеральным законом, а также принимаемыми </w:t>
      </w:r>
      <w:r>
        <w:rPr>
          <w:sz w:val="28"/>
        </w:rPr>
        <w:br/>
        <w:t>в соответствии с ним законами Волгоградской области, настоящим Уставом и иными муниципальными правовыми актами.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 xml:space="preserve">Глава IV. МУНИЦИПАЛЬНЫЕ ПРАВОВЫЕ АКТЫ </w:t>
      </w:r>
    </w:p>
    <w:p w:rsidR="00917AD5" w:rsidRDefault="00DC403A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>ПРИГОРОДНОГО</w:t>
      </w:r>
      <w:r w:rsidR="00917AD5"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24. Система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426"/>
        <w:jc w:val="both"/>
        <w:rPr>
          <w:sz w:val="28"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В систему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входят: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1)  правовые акты, принятые на местном референдуме, сходе граждан;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2) решения 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3) постановления и распоряжения главы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по вопросам, отнесенным к его компетенции настоящим Уставом;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4) постановления и распоряжения администрации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5) правовые акты иных органов местного самоуправления,  предусмотренных настоящим Уставом.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 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25. Порядок принятия Устава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поселения, порядок внесения в него изменений и (или) дополнений</w:t>
      </w:r>
    </w:p>
    <w:p w:rsidR="00917AD5" w:rsidRDefault="00917AD5" w:rsidP="00917AD5">
      <w:pPr>
        <w:ind w:firstLine="709"/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Устав является актом высшей юридической силы в системе муниципальных правовых актов, имеет прямое действие и применяется на всей территории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Проект устава, проект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не </w:t>
      </w:r>
      <w:proofErr w:type="gramStart"/>
      <w:r>
        <w:rPr>
          <w:sz w:val="28"/>
        </w:rPr>
        <w:t>позднее</w:t>
      </w:r>
      <w:proofErr w:type="gramEnd"/>
      <w:r>
        <w:rPr>
          <w:sz w:val="28"/>
        </w:rPr>
        <w:t xml:space="preserve"> чем за 30 дней до дня рассмотрения вопроса о принятии Устава, внесении изменений и (или) дополнений в Устав подлежат официальному опубликованию с одновременным официальным опубликованием установленного решением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порядка учета предложений по проекту устава, проекту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Устав, а также порядка участия граждан в его обсуждении. </w:t>
      </w:r>
    </w:p>
    <w:p w:rsidR="00917AD5" w:rsidRDefault="00917AD5" w:rsidP="00917AD5">
      <w:pPr>
        <w:ind w:firstLine="709"/>
        <w:jc w:val="both"/>
        <w:rPr>
          <w:color w:val="0000FF"/>
          <w:sz w:val="28"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Не требуется официальное опубликование порядка учета предложений по проекту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о внесении изменений и дополнений в Устав, а также порядка участия граждан в его обсуждении в случае, когда в Устав вносятся изменения в форме точного воспроизведения положений Конституции Российской Федерации, федеральных законов, Устава Волгоградской области или законов Волгоградской области в целях приведения данного Устава в</w:t>
      </w:r>
      <w:proofErr w:type="gramEnd"/>
      <w:r>
        <w:rPr>
          <w:sz w:val="28"/>
        </w:rPr>
        <w:t xml:space="preserve"> соответствие с этими нормативными правовыми актами.</w:t>
      </w:r>
    </w:p>
    <w:p w:rsidR="00917AD5" w:rsidRPr="00355A0C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Устав, решение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принимаются большинством в две трети голосов от установленной численности депутатов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 w:rsidRPr="00355A0C">
        <w:rPr>
          <w:i/>
          <w:sz w:val="28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Устав, решение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подлежат государственной регистрации в Управлении Министерства юстиции Российской Федерации по Волгоградской области в порядке, установленном федеральным законом. 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6. Глава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обязан опубликовать зарегистрированные Устав, решение о внесении изменений и дополнений в Устав в течение семи дней со дня поступления из Управления Министерства юстиции Российской Федерации по Волгоградской </w:t>
      </w:r>
      <w:proofErr w:type="gramStart"/>
      <w:r>
        <w:rPr>
          <w:sz w:val="28"/>
        </w:rPr>
        <w:t>области</w:t>
      </w:r>
      <w:proofErr w:type="gramEnd"/>
      <w:r>
        <w:rPr>
          <w:sz w:val="28"/>
        </w:rPr>
        <w:t xml:space="preserve"> предусмотренного частью 6 статьи 4 Федерального закона от 21.07.2005</w:t>
      </w:r>
      <w:r>
        <w:rPr>
          <w:sz w:val="28"/>
        </w:rPr>
        <w:br/>
        <w:t xml:space="preserve">№ 97-ФЗ «О государственной регистрации уставов муниципальных образований» уведомления о включении сведений об Уставе, о решении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о внесении изменений и дополнений в Устав в государственный реестр уставов муниципальных образований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26. Подготовка и принятие (издание)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1. Проекты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могут вноситься Советом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главой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иными выборными органами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органами территориального общественного самоуправления, </w:t>
      </w:r>
      <w:r w:rsidR="00A17F0C">
        <w:rPr>
          <w:sz w:val="28"/>
        </w:rPr>
        <w:t>инициативными группами граждан,</w:t>
      </w:r>
      <w:r w:rsidR="005205A1">
        <w:rPr>
          <w:sz w:val="28"/>
        </w:rPr>
        <w:t xml:space="preserve"> </w:t>
      </w:r>
      <w:proofErr w:type="spellStart"/>
      <w:r w:rsidR="005205A1">
        <w:rPr>
          <w:sz w:val="28"/>
        </w:rPr>
        <w:t>Фроловским</w:t>
      </w:r>
      <w:proofErr w:type="spellEnd"/>
      <w:r w:rsidR="005205A1">
        <w:rPr>
          <w:sz w:val="28"/>
        </w:rPr>
        <w:t xml:space="preserve"> межрайонным прокурором</w:t>
      </w:r>
      <w:r>
        <w:rPr>
          <w:sz w:val="28"/>
        </w:rPr>
        <w:t>, Управлением Министерства юстиции Российской Федерации по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Порядок внесения проектов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перечень и форма прилагаемых к ним документов, порядок принятия (издания)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устанавливаются настоящим Уставом и нормативным правовым актом органа местного самоуправления или должностного лица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на рассмотрение которых вносятся указанные проекты.</w:t>
      </w:r>
    </w:p>
    <w:p w:rsidR="00917AD5" w:rsidRDefault="00917AD5" w:rsidP="00917AD5">
      <w:pPr>
        <w:ind w:firstLine="709"/>
        <w:jc w:val="both"/>
        <w:rPr>
          <w:i/>
          <w:strike/>
        </w:rPr>
      </w:pPr>
      <w:r>
        <w:rPr>
          <w:sz w:val="28"/>
        </w:rPr>
        <w:t xml:space="preserve">3. </w:t>
      </w:r>
      <w:proofErr w:type="gramStart"/>
      <w:r>
        <w:rPr>
          <w:sz w:val="28"/>
        </w:rPr>
        <w:t xml:space="preserve">Проекты  нормативных правовых актов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 установлении, о введении в действие или прекращении действия налогов (сборов), об изменении налоговых ставок (ставок сборов), порядка и срока уплаты налогов (сборов), установлении (отмене) налоговых льгот (льгот по сборам) и (или) оснований и порядка их применения, другие проекты нормативных правовых актов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предусматривающие расходы, финансовое обеспечение</w:t>
      </w:r>
      <w:proofErr w:type="gramEnd"/>
      <w:r>
        <w:rPr>
          <w:sz w:val="28"/>
        </w:rPr>
        <w:t xml:space="preserve"> которых осуществляется за счет средств местного бюджета, рассматриваются Советом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по представлению главы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либо при наличии заключения указанного лица.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Заключение представляется в Совет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 xml:space="preserve">   </w:t>
      </w:r>
      <w:r>
        <w:rPr>
          <w:sz w:val="28"/>
        </w:rPr>
        <w:t xml:space="preserve">в срок не менее </w:t>
      </w:r>
      <w:r w:rsidRPr="00A2477D">
        <w:rPr>
          <w:sz w:val="28"/>
        </w:rPr>
        <w:t>20</w:t>
      </w:r>
      <w:r>
        <w:rPr>
          <w:sz w:val="28"/>
        </w:rPr>
        <w:t xml:space="preserve"> дней со дня поступления соответствующего проекта нормативного правового акта главе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27. </w:t>
      </w:r>
      <w:bookmarkStart w:id="1" w:name="Par687"/>
      <w:bookmarkEnd w:id="1"/>
      <w:r>
        <w:rPr>
          <w:b/>
          <w:sz w:val="28"/>
        </w:rPr>
        <w:t xml:space="preserve">Порядок вступления в силу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вступают в силу в порядке, установленном законодательством Российской Федерации и настоящим Уставом.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Решения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> </w:t>
      </w:r>
      <w:r>
        <w:rPr>
          <w:sz w:val="28"/>
        </w:rPr>
        <w:t>о налогах и сборах вступают в силу в соответствии с Налоговым кодексом Российской Федерации.</w:t>
      </w:r>
    </w:p>
    <w:p w:rsidR="00917AD5" w:rsidRDefault="00917AD5" w:rsidP="00917AD5">
      <w:pPr>
        <w:ind w:firstLine="709"/>
        <w:jc w:val="both"/>
        <w:rPr>
          <w:sz w:val="20"/>
        </w:rPr>
      </w:pPr>
      <w:r>
        <w:rPr>
          <w:sz w:val="28"/>
        </w:rPr>
        <w:t>3. Муниципальные нормативные правовые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вступают в силу после их официального опубликования.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4. Устав, решение Совета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 внесении изменений и (или) дополнений в Устав подлежат официальному опубликованию после их государственной регистрации и вступают в силу после их официального опубликования.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</w:t>
      </w:r>
      <w:proofErr w:type="gramStart"/>
      <w:r>
        <w:rPr>
          <w:sz w:val="28"/>
        </w:rPr>
        <w:t xml:space="preserve">Изменения и (или) дополнения, внесенные в Устав и изменяющие структуру органов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поселения, разграничение полномочий между органами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(за исключением случаев приведения Устава муниципального образования в соответствие с федеральными законами, а также изменения полномочий, срока полномочий, порядка избрания (назначения) лиц, замещающих муниципальные должности), вступают в силу после истечения срока полномочий Совета депутатов </w:t>
      </w:r>
      <w:r w:rsidR="00DC403A">
        <w:rPr>
          <w:sz w:val="28"/>
        </w:rPr>
        <w:t>Пригородного</w:t>
      </w:r>
      <w:proofErr w:type="gramEnd"/>
      <w:r w:rsidR="00DC403A">
        <w:rPr>
          <w:sz w:val="28"/>
        </w:rPr>
        <w:t xml:space="preserve"> </w:t>
      </w:r>
      <w:r>
        <w:rPr>
          <w:sz w:val="28"/>
        </w:rPr>
        <w:t>сельского поселения</w:t>
      </w:r>
      <w:r>
        <w:rPr>
          <w:sz w:val="22"/>
        </w:rPr>
        <w:t xml:space="preserve">, </w:t>
      </w:r>
      <w:r>
        <w:rPr>
          <w:sz w:val="28"/>
        </w:rPr>
        <w:t>принявшего решение о внесении в Устав указанных изменений и дополнений.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Изменения и дополнения, внесенные в Устав и предусматривающие создание контрольно-счетного органа муниципального образования, вступают в силу в порядке, предусмотренном частью 4 настоящей статьи.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Иные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вступают в силу со дня их подписания, если иное не устанавливается в самом муниципальном правовом акте.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28. Отмена муниципальных правовых актов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и приостановление их действия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7"/>
        </w:rPr>
      </w:pPr>
      <w:r>
        <w:rPr>
          <w:sz w:val="28"/>
        </w:rPr>
        <w:t xml:space="preserve">1.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могут быть отменены или их действие может быть приостановлено:</w:t>
      </w:r>
    </w:p>
    <w:p w:rsidR="00917AD5" w:rsidRDefault="00917AD5" w:rsidP="00917AD5">
      <w:pPr>
        <w:ind w:firstLine="709"/>
        <w:jc w:val="both"/>
        <w:rPr>
          <w:sz w:val="27"/>
        </w:rPr>
      </w:pPr>
      <w:r>
        <w:rPr>
          <w:sz w:val="28"/>
        </w:rPr>
        <w:t xml:space="preserve">1) органами местного самоуправления или должностными лицами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принявшими (издавшими) соответствующий муниципальный правовой акт;</w:t>
      </w:r>
    </w:p>
    <w:p w:rsidR="00917AD5" w:rsidRDefault="00917AD5" w:rsidP="00917AD5">
      <w:pPr>
        <w:ind w:firstLine="709"/>
        <w:jc w:val="both"/>
        <w:rPr>
          <w:sz w:val="27"/>
        </w:rPr>
      </w:pPr>
      <w:proofErr w:type="gramStart"/>
      <w:r>
        <w:rPr>
          <w:sz w:val="28"/>
        </w:rPr>
        <w:t>2) органами местного самоуправления или должностными лицами местного самоуправления, к полномочиям которых на момент отмены или приостановления действия муниципального правового акта отнесено принятие (издание) соответствующего муниципального правового акта, –  </w:t>
      </w:r>
      <w:r>
        <w:rPr>
          <w:sz w:val="28"/>
        </w:rPr>
        <w:br/>
        <w:t>в случае упразднения органов местного самоуправления или соответствующих должностей  либо изменения перечня полномочий органов местного самоуправления или должностных лиц, указанных в пункте 1 части 1 настоящей статьи;</w:t>
      </w:r>
      <w:proofErr w:type="gramEnd"/>
    </w:p>
    <w:p w:rsidR="00917AD5" w:rsidRDefault="00917AD5" w:rsidP="00917AD5">
      <w:pPr>
        <w:ind w:firstLine="709"/>
        <w:jc w:val="both"/>
        <w:rPr>
          <w:sz w:val="27"/>
        </w:rPr>
      </w:pPr>
      <w:r>
        <w:rPr>
          <w:sz w:val="28"/>
        </w:rPr>
        <w:t>3) уполномоченным органом государственной власти Российской Федерации (уполномоченным органом государственной власти Волгоградской области) –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Волгоградской области;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судом.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proofErr w:type="gramStart"/>
      <w:r>
        <w:rPr>
          <w:sz w:val="28"/>
        </w:rPr>
        <w:t xml:space="preserve">Действие муниципального правового акта, не имеющего нормативного характера, незамедлительно приостанавливается принявшим </w:t>
      </w:r>
      <w:r>
        <w:rPr>
          <w:sz w:val="28"/>
        </w:rPr>
        <w:lastRenderedPageBreak/>
        <w:t xml:space="preserve">(издавшим) его органом местного самоуправления поселения или должностным лицом местного самоуправления поселения в случае получения соответствующего предписания Уполномоченного при Президенте Российской Федерации по защите прав предпринимателей, выданного в соответствии с законодательством Российской Федерации об уполномоченных по защите прав предпринимателей. 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Об исполнении полученного предписания органы местного самоуправления или должностные лица местного самоуправления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обязаны сообщить Уполномоченному при Президенте Российской Федерации по защите прав предпринимателей в трехдневный срок, а Совет депутатов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</w:t>
      </w:r>
      <w:r>
        <w:rPr>
          <w:i/>
          <w:sz w:val="28"/>
        </w:rPr>
        <w:t xml:space="preserve"> –</w:t>
      </w:r>
      <w:r>
        <w:rPr>
          <w:sz w:val="28"/>
        </w:rPr>
        <w:t xml:space="preserve"> не позднее трех дней со дня принятия решения.</w:t>
      </w:r>
      <w:proofErr w:type="gramEnd"/>
    </w:p>
    <w:p w:rsidR="00917AD5" w:rsidRDefault="00917AD5" w:rsidP="00917AD5">
      <w:pPr>
        <w:jc w:val="both"/>
        <w:rPr>
          <w:b/>
          <w:sz w:val="28"/>
        </w:rPr>
      </w:pPr>
    </w:p>
    <w:p w:rsidR="00917AD5" w:rsidRPr="00EA1B2E" w:rsidRDefault="00917AD5" w:rsidP="00917AD5">
      <w:pPr>
        <w:ind w:firstLine="709"/>
        <w:jc w:val="both"/>
        <w:rPr>
          <w:b/>
          <w:color w:val="0070C0"/>
          <w:sz w:val="28"/>
        </w:rPr>
      </w:pPr>
      <w:r w:rsidRPr="00EA1B2E">
        <w:rPr>
          <w:b/>
          <w:sz w:val="28"/>
        </w:rPr>
        <w:t xml:space="preserve">Статья 29. Порядок обнародования муниципальных правовых актов </w:t>
      </w:r>
      <w:r w:rsidR="00DC403A">
        <w:rPr>
          <w:b/>
          <w:sz w:val="28"/>
        </w:rPr>
        <w:t>Пригородного</w:t>
      </w:r>
      <w:r w:rsidRPr="00EA1B2E">
        <w:rPr>
          <w:b/>
          <w:sz w:val="28"/>
        </w:rPr>
        <w:t xml:space="preserve"> сельского поселения </w:t>
      </w:r>
    </w:p>
    <w:p w:rsidR="00917AD5" w:rsidRPr="00A0296F" w:rsidRDefault="00917AD5" w:rsidP="00917AD5">
      <w:pPr>
        <w:tabs>
          <w:tab w:val="left" w:pos="2492"/>
        </w:tabs>
        <w:ind w:firstLine="709"/>
        <w:jc w:val="both"/>
        <w:rPr>
          <w:sz w:val="28"/>
          <w:highlight w:val="yellow"/>
        </w:rPr>
      </w:pPr>
    </w:p>
    <w:p w:rsidR="00917AD5" w:rsidRDefault="00917AD5" w:rsidP="00917AD5">
      <w:pPr>
        <w:tabs>
          <w:tab w:val="left" w:pos="2492"/>
        </w:tabs>
        <w:ind w:firstLine="709"/>
        <w:jc w:val="both"/>
        <w:rPr>
          <w:sz w:val="28"/>
        </w:rPr>
      </w:pPr>
      <w:r w:rsidRPr="00EA1B2E">
        <w:rPr>
          <w:sz w:val="28"/>
        </w:rPr>
        <w:t xml:space="preserve">1. Муниципальные нормативные правовые акты </w:t>
      </w:r>
      <w:r w:rsidR="00DC403A">
        <w:rPr>
          <w:sz w:val="28"/>
        </w:rPr>
        <w:t xml:space="preserve">Пригородного </w:t>
      </w:r>
      <w:r w:rsidRPr="00EA1B2E">
        <w:rPr>
          <w:sz w:val="28"/>
        </w:rPr>
        <w:t>сельского поселения, в том числе акты, затрагивающие права, свободы и обязанности человека и гражданина, муниципальные нормативные правовые акты, устанавливающие правовой статус организаций, учредителем которых выступает муниципальное образование, а также соглашения, заключаемые между органами местного самоуправления, подлежат официальному опубликованию.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В интересах граждан и организаций в дополнение к официальному опубликованию муниципальные нормативные правовые акты и соглашения, заключаемые между органами местного самоуправления, обнародуются способами, предусмотренными частями 2  и 4  настоящей статьи.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Иные муниципальные правовые акты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 подлежат обнародованию способами, предусмотренными частью 3 настоящей статьи, в случаях и порядке, установленных законодательством.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Обнародование муниципальных правовых актов </w:t>
      </w:r>
      <w:r w:rsidR="00DC403A">
        <w:rPr>
          <w:sz w:val="28"/>
        </w:rPr>
        <w:t xml:space="preserve">Пригородного </w:t>
      </w:r>
      <w:r>
        <w:rPr>
          <w:sz w:val="28"/>
        </w:rPr>
        <w:t>сельского поселения, в том числе соглашений, заключенных между органами местного самоуправления, осуществляется посредством: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официального опубликования муниципального правового акта путем:</w:t>
      </w:r>
    </w:p>
    <w:p w:rsidR="00917AD5" w:rsidRDefault="00917AD5" w:rsidP="00917AD5">
      <w:pPr>
        <w:tabs>
          <w:tab w:val="left" w:pos="2492"/>
        </w:tabs>
        <w:ind w:firstLine="709"/>
        <w:jc w:val="both"/>
        <w:rPr>
          <w:sz w:val="28"/>
        </w:rPr>
      </w:pPr>
      <w:r>
        <w:rPr>
          <w:sz w:val="28"/>
        </w:rPr>
        <w:t>- опубликования в периодическом печатном издании «</w:t>
      </w:r>
      <w:proofErr w:type="spellStart"/>
      <w:r>
        <w:rPr>
          <w:sz w:val="28"/>
        </w:rPr>
        <w:t>Фроловские</w:t>
      </w:r>
      <w:proofErr w:type="spellEnd"/>
      <w:r>
        <w:rPr>
          <w:sz w:val="28"/>
        </w:rPr>
        <w:t xml:space="preserve"> Вести» в течение пяти рабочих дней со дня принятия (издания) акта, если иное не предусмотрено федеральным законом;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Официальным опубликованием муниципального правового акта считается первая публикация его полного текста в периодическом печатном издании.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2) размещения муниципального правового акта </w:t>
      </w:r>
      <w:r>
        <w:t>в местах, доступных для неограниченного круга лиц:</w:t>
      </w:r>
    </w:p>
    <w:p w:rsidR="00DC403A" w:rsidRPr="001C43FB" w:rsidRDefault="00DC403A" w:rsidP="00DC403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239A">
        <w:rPr>
          <w:sz w:val="28"/>
          <w:szCs w:val="28"/>
        </w:rPr>
        <w:t xml:space="preserve">- в здании администрации </w:t>
      </w:r>
      <w:r>
        <w:rPr>
          <w:sz w:val="28"/>
          <w:szCs w:val="28"/>
        </w:rPr>
        <w:t>Пригородного</w:t>
      </w:r>
      <w:r w:rsidRPr="0000239A">
        <w:rPr>
          <w:sz w:val="28"/>
          <w:szCs w:val="28"/>
        </w:rPr>
        <w:t xml:space="preserve"> сельского поселения по адресу: </w:t>
      </w:r>
      <w:r>
        <w:rPr>
          <w:sz w:val="28"/>
          <w:szCs w:val="28"/>
        </w:rPr>
        <w:t xml:space="preserve">п. </w:t>
      </w:r>
      <w:proofErr w:type="spellStart"/>
      <w:r>
        <w:rPr>
          <w:sz w:val="28"/>
          <w:szCs w:val="28"/>
        </w:rPr>
        <w:t>Пригородный</w:t>
      </w:r>
      <w:proofErr w:type="gramStart"/>
      <w:r>
        <w:rPr>
          <w:sz w:val="28"/>
          <w:szCs w:val="28"/>
        </w:rPr>
        <w:t>,у</w:t>
      </w:r>
      <w:proofErr w:type="gramEnd"/>
      <w:r>
        <w:rPr>
          <w:sz w:val="28"/>
          <w:szCs w:val="28"/>
        </w:rPr>
        <w:t>л</w:t>
      </w:r>
      <w:proofErr w:type="spellEnd"/>
      <w:r>
        <w:rPr>
          <w:sz w:val="28"/>
          <w:szCs w:val="28"/>
        </w:rPr>
        <w:t>. 40 лет Октября, 349;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- на информационных стендах: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поселок Пригородный;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поселок Садовый;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хутор Кирпичный;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хутор Короли;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хутор </w:t>
      </w:r>
      <w:proofErr w:type="spellStart"/>
      <w:r>
        <w:rPr>
          <w:sz w:val="26"/>
          <w:szCs w:val="26"/>
        </w:rPr>
        <w:t>Кашулин</w:t>
      </w:r>
      <w:proofErr w:type="spellEnd"/>
      <w:r>
        <w:rPr>
          <w:sz w:val="26"/>
          <w:szCs w:val="26"/>
        </w:rPr>
        <w:t>;</w:t>
      </w:r>
    </w:p>
    <w:p w:rsidR="00DC403A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хутор </w:t>
      </w:r>
      <w:proofErr w:type="spellStart"/>
      <w:r>
        <w:rPr>
          <w:sz w:val="26"/>
          <w:szCs w:val="26"/>
        </w:rPr>
        <w:t>Зеленовский</w:t>
      </w:r>
      <w:proofErr w:type="spellEnd"/>
      <w:r>
        <w:rPr>
          <w:sz w:val="26"/>
          <w:szCs w:val="26"/>
        </w:rPr>
        <w:t>;</w:t>
      </w:r>
    </w:p>
    <w:p w:rsidR="00DC403A" w:rsidRPr="007A7D9E" w:rsidRDefault="00DC403A" w:rsidP="00DC403A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хутор </w:t>
      </w:r>
      <w:proofErr w:type="spellStart"/>
      <w:r>
        <w:rPr>
          <w:sz w:val="26"/>
          <w:szCs w:val="26"/>
        </w:rPr>
        <w:t>Илясов</w:t>
      </w:r>
      <w:proofErr w:type="spellEnd"/>
      <w:r>
        <w:rPr>
          <w:sz w:val="26"/>
          <w:szCs w:val="26"/>
        </w:rPr>
        <w:t>.</w:t>
      </w:r>
    </w:p>
    <w:p w:rsidR="00DC403A" w:rsidRPr="003D33A1" w:rsidRDefault="00DC403A" w:rsidP="00DC403A">
      <w:pPr>
        <w:ind w:firstLine="708"/>
        <w:jc w:val="both"/>
        <w:rPr>
          <w:color w:val="FF0000"/>
          <w:sz w:val="28"/>
          <w:szCs w:val="28"/>
        </w:rPr>
      </w:pPr>
      <w:r w:rsidRPr="009875FD">
        <w:rPr>
          <w:sz w:val="28"/>
          <w:szCs w:val="28"/>
        </w:rPr>
        <w:t>Тексты муниципальных правовых актов размещаются в специально установленных для обнародования местах</w:t>
      </w:r>
      <w:r w:rsidRPr="00E80A7A">
        <w:rPr>
          <w:sz w:val="28"/>
          <w:szCs w:val="28"/>
        </w:rPr>
        <w:t xml:space="preserve"> в течение пяти дней со дня принятия (издания) акта и должны находиться в таких местах в течение 30 дней с момента их размещения; </w:t>
      </w:r>
    </w:p>
    <w:p w:rsidR="00917AD5" w:rsidRPr="00DC403A" w:rsidRDefault="00917AD5" w:rsidP="00917AD5">
      <w:pPr>
        <w:ind w:firstLine="709"/>
        <w:jc w:val="both"/>
        <w:rPr>
          <w:strike/>
          <w:color w:val="FF0000"/>
          <w:sz w:val="28"/>
          <w:szCs w:val="28"/>
        </w:rPr>
      </w:pPr>
      <w:r>
        <w:rPr>
          <w:sz w:val="28"/>
        </w:rPr>
        <w:t xml:space="preserve">3) размещения на официальном сайте </w:t>
      </w:r>
      <w:r w:rsidR="00DC403A">
        <w:rPr>
          <w:sz w:val="28"/>
        </w:rPr>
        <w:t xml:space="preserve">Пригородного </w:t>
      </w:r>
      <w:r>
        <w:rPr>
          <w:sz w:val="28"/>
        </w:rPr>
        <w:t xml:space="preserve">сельского поселения в информационно-телекоммуникационной сети «Интернет» </w:t>
      </w:r>
      <w:r w:rsidR="00DC403A" w:rsidRPr="00E80A7A">
        <w:rPr>
          <w:sz w:val="28"/>
          <w:szCs w:val="28"/>
          <w:lang w:eastAsia="en-US"/>
        </w:rPr>
        <w:t>(</w:t>
      </w:r>
      <w:r w:rsidR="00DC403A">
        <w:rPr>
          <w:sz w:val="28"/>
          <w:szCs w:val="28"/>
        </w:rPr>
        <w:t>https://prigorodnoe-adm.ru</w:t>
      </w:r>
      <w:r w:rsidR="00DC403A" w:rsidRPr="00E80A7A">
        <w:rPr>
          <w:sz w:val="28"/>
          <w:szCs w:val="28"/>
        </w:rPr>
        <w:t xml:space="preserve">) </w:t>
      </w:r>
      <w:r>
        <w:rPr>
          <w:sz w:val="28"/>
        </w:rPr>
        <w:t>в течение пяти дней со дня принятия (издания) акта.</w:t>
      </w:r>
    </w:p>
    <w:p w:rsidR="00917AD5" w:rsidRPr="00DC403A" w:rsidRDefault="00917AD5" w:rsidP="00917AD5">
      <w:pPr>
        <w:pStyle w:val="Style8"/>
        <w:widowControl/>
        <w:tabs>
          <w:tab w:val="left" w:pos="1166"/>
        </w:tabs>
        <w:spacing w:line="240" w:lineRule="auto"/>
        <w:ind w:firstLine="709"/>
        <w:rPr>
          <w:rFonts w:ascii="Times New Roman" w:hAnsi="Times New Roman"/>
          <w:sz w:val="28"/>
          <w:szCs w:val="28"/>
        </w:rPr>
      </w:pPr>
      <w:r w:rsidRPr="00DC403A">
        <w:rPr>
          <w:rFonts w:ascii="Times New Roman" w:hAnsi="Times New Roman"/>
          <w:sz w:val="28"/>
          <w:szCs w:val="28"/>
        </w:rPr>
        <w:t>4. Дополнительным способом обеспечения возможности ознакомления граждан с</w:t>
      </w:r>
      <w:r w:rsidR="00AE4393">
        <w:rPr>
          <w:rFonts w:ascii="Times New Roman" w:hAnsi="Times New Roman"/>
          <w:sz w:val="28"/>
          <w:szCs w:val="28"/>
        </w:rPr>
        <w:t xml:space="preserve"> </w:t>
      </w:r>
      <w:r w:rsidRPr="00DC403A">
        <w:rPr>
          <w:rFonts w:ascii="Times New Roman" w:hAnsi="Times New Roman"/>
          <w:sz w:val="28"/>
          <w:szCs w:val="28"/>
        </w:rPr>
        <w:t>муниципальными нормативными правовыми актами является их размещение на портале Минюста России «Нормативные правовые акты в Российской Федерации» (http://pravo-minjust.ru, http://право-минюст</w:t>
      </w:r>
      <w:proofErr w:type="gramStart"/>
      <w:r w:rsidRPr="00DC403A">
        <w:rPr>
          <w:rFonts w:ascii="Times New Roman" w:hAnsi="Times New Roman"/>
          <w:sz w:val="28"/>
          <w:szCs w:val="28"/>
        </w:rPr>
        <w:t>.р</w:t>
      </w:r>
      <w:proofErr w:type="gramEnd"/>
      <w:r w:rsidRPr="00DC403A">
        <w:rPr>
          <w:rFonts w:ascii="Times New Roman" w:hAnsi="Times New Roman"/>
          <w:sz w:val="28"/>
          <w:szCs w:val="28"/>
        </w:rPr>
        <w:t xml:space="preserve">ф, регистрация в качестве сетевого издания: </w:t>
      </w:r>
      <w:proofErr w:type="gramStart"/>
      <w:r w:rsidRPr="00DC403A">
        <w:rPr>
          <w:rFonts w:ascii="Times New Roman" w:hAnsi="Times New Roman"/>
          <w:sz w:val="28"/>
          <w:szCs w:val="28"/>
        </w:rPr>
        <w:t>ЭЛ № ФС 77 - 72471 от 05.03.2018).</w:t>
      </w:r>
      <w:proofErr w:type="gramEnd"/>
    </w:p>
    <w:p w:rsidR="00917AD5" w:rsidRPr="007B235D" w:rsidRDefault="00917AD5" w:rsidP="00917AD5">
      <w:pPr>
        <w:tabs>
          <w:tab w:val="left" w:pos="1166"/>
        </w:tabs>
        <w:rPr>
          <w:sz w:val="28"/>
          <w:szCs w:val="28"/>
        </w:rPr>
      </w:pPr>
    </w:p>
    <w:p w:rsidR="00917AD5" w:rsidRDefault="00917AD5" w:rsidP="00917AD5">
      <w:pPr>
        <w:pStyle w:val="Style8"/>
        <w:widowControl/>
        <w:tabs>
          <w:tab w:val="left" w:pos="1166"/>
        </w:tabs>
        <w:spacing w:line="240" w:lineRule="auto"/>
        <w:ind w:firstLine="709"/>
        <w:rPr>
          <w:rFonts w:ascii="Times New Roman" w:hAnsi="Times New Roman"/>
          <w:b/>
          <w:sz w:val="28"/>
        </w:rPr>
      </w:pPr>
    </w:p>
    <w:p w:rsidR="00917AD5" w:rsidRDefault="00917AD5" w:rsidP="00917AD5">
      <w:pPr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Глава V. ЭКОНОМИЧЕСКАЯ ОСНОВА </w:t>
      </w:r>
    </w:p>
    <w:p w:rsidR="00917AD5" w:rsidRDefault="00917AD5" w:rsidP="00917AD5">
      <w:pPr>
        <w:jc w:val="center"/>
        <w:outlineLvl w:val="2"/>
        <w:rPr>
          <w:b/>
          <w:sz w:val="28"/>
        </w:rPr>
      </w:pPr>
      <w:r>
        <w:rPr>
          <w:b/>
          <w:sz w:val="28"/>
        </w:rPr>
        <w:t xml:space="preserve">МЕСТНОГО САМОУПРАВЛЕНИЯ 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30. Экономическая основа местного самоуправления в </w:t>
      </w:r>
      <w:r w:rsidR="00DC403A">
        <w:rPr>
          <w:b/>
          <w:sz w:val="28"/>
        </w:rPr>
        <w:t>Пригородном</w:t>
      </w:r>
      <w:r>
        <w:rPr>
          <w:b/>
          <w:sz w:val="28"/>
        </w:rPr>
        <w:t xml:space="preserve"> сельском поселении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1. Экономическую основу местного самоуправления в </w:t>
      </w:r>
      <w:r w:rsidR="00DC403A">
        <w:rPr>
          <w:sz w:val="28"/>
        </w:rPr>
        <w:t>Пригородном</w:t>
      </w:r>
      <w:r>
        <w:rPr>
          <w:sz w:val="28"/>
        </w:rPr>
        <w:t xml:space="preserve"> сельском поселении составляет находящееся в муниципальной собственности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имущество, в том числе имущественные права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а также средства местного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поселения. 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  <w:r>
        <w:rPr>
          <w:sz w:val="28"/>
        </w:rPr>
        <w:t xml:space="preserve">2. Виды имущества, которое </w:t>
      </w:r>
      <w:proofErr w:type="gramStart"/>
      <w:r>
        <w:rPr>
          <w:sz w:val="28"/>
        </w:rPr>
        <w:t xml:space="preserve">может находиться в собственности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устанавливается</w:t>
      </w:r>
      <w:proofErr w:type="gramEnd"/>
      <w:r>
        <w:rPr>
          <w:sz w:val="28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Органы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от имени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самостоятельно владеют, пользуются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 xml:space="preserve">Порядок управления и распоряжения имуществом, находящимся в собственности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утверждается решением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jc w:val="both"/>
        <w:rPr>
          <w:sz w:val="28"/>
        </w:rPr>
      </w:pPr>
      <w:r>
        <w:rPr>
          <w:sz w:val="28"/>
        </w:rPr>
        <w:t xml:space="preserve">         4. </w:t>
      </w:r>
      <w:r w:rsidR="00DC403A">
        <w:rPr>
          <w:sz w:val="28"/>
          <w:szCs w:val="28"/>
        </w:rPr>
        <w:t xml:space="preserve">Пригородное </w:t>
      </w:r>
      <w:r>
        <w:rPr>
          <w:sz w:val="28"/>
        </w:rPr>
        <w:t>сельское поселение создает муниципальные предприятия и учреждения в целях осуществления полномочий органов местного самоуправления по решению вопросов непосредственного обеспечения жизнедеятельности населения.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Принятие решений о создании, преобразовании и ликвидации муниципальных предприятий осуществляется в порядке, устанавливаемом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</w:t>
      </w:r>
      <w:r>
        <w:rPr>
          <w:i/>
          <w:sz w:val="28"/>
          <w:u w:val="single"/>
        </w:rPr>
        <w:t>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Принятие решений о создании, реорганизации, изменении типа и ликвидации муниципальных учреждений осуществляется в порядке, установленном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Учредителем муниципальных предприятий и учреждений является </w:t>
      </w:r>
      <w:r w:rsidR="00DC403A">
        <w:rPr>
          <w:sz w:val="28"/>
          <w:szCs w:val="28"/>
        </w:rPr>
        <w:t xml:space="preserve">Пригородное </w:t>
      </w:r>
      <w:r>
        <w:rPr>
          <w:sz w:val="28"/>
        </w:rPr>
        <w:t>сельское поселение.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Функции и полномочия учредителя в отношении муниципальных предприятий и учреждений осуществляет администрация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 xml:space="preserve">5. В целях обеспечения полного и своевременного выполнения переданных государственных полномочий органы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вправе дополнительно использовать собственные материальные ресурсы и (или) финансовые средства в случае несвоевременного перечисления субвенций соответственно из федерального бюджета либо бюджета Волгоградской области на их осуществление. Решение о реализации права дополнительно использовать собственные материальные ресурсы и (или) финансовые средства принимается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на основании предложений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  <w:sz w:val="28"/>
        </w:rPr>
      </w:pPr>
      <w:r>
        <w:rPr>
          <w:b/>
          <w:sz w:val="28"/>
        </w:rPr>
        <w:t xml:space="preserve">Статья 31. Бюджет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outlineLvl w:val="2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DC403A">
        <w:rPr>
          <w:sz w:val="28"/>
          <w:szCs w:val="28"/>
        </w:rPr>
        <w:t xml:space="preserve">Пригородное </w:t>
      </w:r>
      <w:r>
        <w:rPr>
          <w:sz w:val="28"/>
        </w:rPr>
        <w:t>сельское поселение имеет собственный бюджет.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2. Бюджет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составляется и утверждается сроком на три года (очередной финансовый год и плановый период). 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3. Составление и рассмотрение проекта бюджета поселения, утверждение и исполнение бюджета поселения, осуществление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его исполнением, составление отчета об исполнении бюджета поселения осуществляются органами местного самоуправления поселения самостоятельно с соблюдением требований, установленных Бюджетным кодексом 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4. </w:t>
      </w:r>
      <w:proofErr w:type="gramStart"/>
      <w:r>
        <w:rPr>
          <w:sz w:val="28"/>
        </w:rPr>
        <w:t xml:space="preserve">Бюджет поселения составляется в порядке и сроки, установленные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в соответствии с Бюджетным кодексом Российской Федерации и принятым с соблюдением его требований Положением о бюджетном процессе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</w:t>
      </w:r>
      <w:r>
        <w:rPr>
          <w:sz w:val="28"/>
        </w:rPr>
        <w:lastRenderedPageBreak/>
        <w:t xml:space="preserve">поселения, утвержденным решением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5. Порядок рассмотрения проекта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утверждения и исполнения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осуществления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его исполнением, составления отчета об исполнении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устанавливается Положением о бюджетном процессе, утвержденным решением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6. Исполнение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обеспечивается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7.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осуществляется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8. Проект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решение об утверждении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поселения, годовой отчет о его исполнении, ежеквартальные сведения о ходе исполнения местного бюджета и о численности муниципальных служащих органов местного самоуправления, работников муниципальных учреждений с указанием фактических затрат на оплату их труда подлежат официальному опубликованию.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Решение об утверждении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вступает в силу в порядке, предусмотренном статьей 5 Бюджетного кодекса </w:t>
      </w:r>
      <w:bookmarkStart w:id="2" w:name="_GoBack"/>
      <w:r>
        <w:rPr>
          <w:sz w:val="28"/>
        </w:rPr>
        <w:t>Российской Федерации.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bookmarkEnd w:id="2"/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>Статья 32. Закупки для обеспечения муниципальных нужд</w:t>
      </w:r>
    </w:p>
    <w:p w:rsidR="00917AD5" w:rsidRDefault="00917AD5" w:rsidP="00917AD5">
      <w:pPr>
        <w:ind w:firstLine="709"/>
        <w:jc w:val="both"/>
        <w:outlineLvl w:val="0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2. Закупки товаров, работ, услуг для обеспечения муниципальных нужд осуществляются за счет средств местного бюджета, если иное не предусмотрено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rPr>
          <w:b/>
          <w:sz w:val="28"/>
        </w:rPr>
      </w:pPr>
      <w:r>
        <w:rPr>
          <w:b/>
          <w:sz w:val="28"/>
        </w:rPr>
        <w:t>Статья 33. Муниципальные заимствования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DC403A" w:rsidP="00917AD5">
      <w:pPr>
        <w:ind w:firstLine="709"/>
        <w:jc w:val="both"/>
        <w:rPr>
          <w:sz w:val="28"/>
        </w:rPr>
      </w:pPr>
      <w:r>
        <w:rPr>
          <w:sz w:val="28"/>
          <w:szCs w:val="28"/>
        </w:rPr>
        <w:t xml:space="preserve">Пригородное </w:t>
      </w:r>
      <w:r w:rsidR="00917AD5">
        <w:rPr>
          <w:sz w:val="28"/>
        </w:rPr>
        <w:t>сельское поселение вправе осуществлять муниципальные заимствования, в том числе путем выпуска муниципальных ценных бумаг.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 xml:space="preserve">Право осуществления муниципальных заимствований от имени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соответствии с Бюджетным кодексом Российской Федерации принадлежит администрации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jc w:val="center"/>
        <w:outlineLvl w:val="0"/>
        <w:rPr>
          <w:b/>
          <w:sz w:val="28"/>
        </w:rPr>
      </w:pPr>
      <w:r>
        <w:rPr>
          <w:b/>
          <w:sz w:val="28"/>
        </w:rPr>
        <w:lastRenderedPageBreak/>
        <w:t>Глава VI. ОТВЕТСТВЕННОСТЬ ОРГАНОВ МЕСТНОГО САМОУПРАВЛЕНИЯ И ДОЛЖНОСТНЫХ ЛИЦ МЕСТНОГО САМОУПРАВЛЕНИЯ</w:t>
      </w:r>
    </w:p>
    <w:p w:rsidR="00917AD5" w:rsidRDefault="00917AD5" w:rsidP="00917AD5">
      <w:pPr>
        <w:ind w:firstLine="709"/>
        <w:jc w:val="both"/>
        <w:outlineLvl w:val="0"/>
        <w:rPr>
          <w:b/>
          <w:color w:val="FF0000"/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34. Ответственность органов местного самоуправления и должностных лиц местного самоуправления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proofErr w:type="gramStart"/>
      <w:r>
        <w:rPr>
          <w:sz w:val="28"/>
        </w:rPr>
        <w:t xml:space="preserve">Органы местного самоуправления и должностные лица местного самоуправления несут предусмотренную законодательством Российской Федерации ответственность, в том числе в случае нарушения ими Конституции Российской Федерации, федеральных конституционных законов, федеральных законов, конституции (устава), законов Волгоградской области, Устава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поселения, а также в случае ненадлежащего осуществления указанными органами и должностными лицами переданных им отдельных государственных полномочий.</w:t>
      </w:r>
      <w:proofErr w:type="gramEnd"/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jc w:val="both"/>
        <w:rPr>
          <w:b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35. Ответственность лиц, замещающих муниципальные должности </w:t>
      </w:r>
      <w:r w:rsidR="00DC403A">
        <w:rPr>
          <w:b/>
          <w:sz w:val="28"/>
        </w:rPr>
        <w:t>Пригородного</w:t>
      </w:r>
      <w:r w:rsidR="001261B0">
        <w:rPr>
          <w:b/>
          <w:sz w:val="28"/>
        </w:rPr>
        <w:t xml:space="preserve"> сельского поселения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1. Полномочия лица, замещающего муниципальную должность, прекращаются досрочно в случае несоблюдения ограничений, запретов, неисполнения обязанностей, установленных законодательством Российской Федерации о противодействии коррупции, если иное не предусмотрено Федеральным законом от 20.03.2025 № 33-ФЗ «Об общих принципах организации местного самоуправления в единой системе публичной власти».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2. К лицу, замещающему муниципальную должность,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1) предупреждение;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2) освобождение лица, замещающего муниципальную должность,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t>4) запрет занимать должности в соответствующем органе местного самоуправления до прекращения срока его полномочий;</w:t>
      </w:r>
    </w:p>
    <w:p w:rsidR="00917AD5" w:rsidRDefault="00917AD5" w:rsidP="00917AD5">
      <w:pPr>
        <w:ind w:firstLine="709"/>
        <w:jc w:val="both"/>
        <w:rPr>
          <w:sz w:val="28"/>
        </w:rPr>
      </w:pPr>
      <w:r>
        <w:rPr>
          <w:sz w:val="28"/>
        </w:rPr>
        <w:lastRenderedPageBreak/>
        <w:t>5) запрет исполнять полномочия на постоянной основе до прекращения срока его полномочий.</w:t>
      </w:r>
    </w:p>
    <w:p w:rsidR="00917AD5" w:rsidRDefault="00917AD5" w:rsidP="00917AD5">
      <w:pPr>
        <w:ind w:firstLine="709"/>
        <w:jc w:val="both"/>
      </w:pPr>
      <w:r>
        <w:rPr>
          <w:sz w:val="28"/>
        </w:rPr>
        <w:t xml:space="preserve">3. Порядок принятия решения о применении к лицу, замещающему муниципальную должность, мер ответственности, указанных в части 2 настоящей статьи, определяется муниципальным правовым актом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в соответствии с законом Волгоградской области.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outlineLvl w:val="0"/>
        <w:rPr>
          <w:b/>
          <w:sz w:val="28"/>
        </w:rPr>
      </w:pPr>
      <w:r>
        <w:rPr>
          <w:b/>
          <w:sz w:val="28"/>
        </w:rPr>
        <w:t xml:space="preserve">Статья 36. Ответственность главы </w:t>
      </w:r>
      <w:r w:rsidR="00DC403A">
        <w:rPr>
          <w:b/>
          <w:sz w:val="28"/>
        </w:rPr>
        <w:t>Пригородного</w:t>
      </w:r>
      <w:r>
        <w:rPr>
          <w:b/>
          <w:sz w:val="28"/>
        </w:rPr>
        <w:t xml:space="preserve"> сельского поселения 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1. В случаях, определенных Федеральным законом от 20.03.2025 </w:t>
      </w:r>
      <w:r>
        <w:rPr>
          <w:sz w:val="28"/>
        </w:rPr>
        <w:br/>
        <w:t xml:space="preserve">№ 33-ФЗ «Об общих принципах организации местного самоуправления в единой системе публичной власти»,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может быть: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1) </w:t>
      </w:r>
      <w:proofErr w:type="gramStart"/>
      <w:r>
        <w:rPr>
          <w:sz w:val="28"/>
        </w:rPr>
        <w:t>удален</w:t>
      </w:r>
      <w:proofErr w:type="gramEnd"/>
      <w:r>
        <w:rPr>
          <w:sz w:val="28"/>
        </w:rPr>
        <w:t xml:space="preserve"> в отставку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 инициативе депутатов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</w:t>
      </w:r>
      <w:r w:rsidRPr="009E5467">
        <w:rPr>
          <w:sz w:val="28"/>
        </w:rPr>
        <w:t>поселения</w:t>
      </w:r>
      <w:r>
        <w:rPr>
          <w:sz w:val="28"/>
        </w:rPr>
        <w:t xml:space="preserve"> или Губернатора Волгоградской области;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2) </w:t>
      </w:r>
      <w:proofErr w:type="gramStart"/>
      <w:r>
        <w:rPr>
          <w:sz w:val="28"/>
        </w:rPr>
        <w:t>отрешен</w:t>
      </w:r>
      <w:proofErr w:type="gramEnd"/>
      <w:r>
        <w:rPr>
          <w:sz w:val="28"/>
        </w:rPr>
        <w:t xml:space="preserve"> от должности Губернатором Волгоградской области.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2. Совет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вправе удалить главу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 по следующим основаниям: 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1) принятие решений, совершение действий (бездействие)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поселения, повлекшие (повлекшее) за собой: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- возникновение просроченной задолженности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 исполнению своих долговых и (или) бюджетных обязательств, определенная в порядке, установленном Бюджетным кодексом Российской Федерации, превышающая 30 процентов собственных доходов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последнем отчетном году, и (или) просроченной задолженности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по исполнению своих бюджетных обязательств, превышающая 40 процентов бюджетных ассигнований в отчетном финансовом году, при условии выполнения бюджетных</w:t>
      </w:r>
      <w:proofErr w:type="gramEnd"/>
      <w:r>
        <w:rPr>
          <w:sz w:val="28"/>
        </w:rPr>
        <w:t xml:space="preserve"> обязательств федерального бюджета и бюджета Волгоградской области в отношении бюджета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545"/>
        <w:jc w:val="both"/>
        <w:rPr>
          <w:sz w:val="28"/>
        </w:rPr>
      </w:pPr>
      <w:r>
        <w:rPr>
          <w:sz w:val="28"/>
        </w:rPr>
        <w:t xml:space="preserve">- нецелевое расходование бюджетных средств либо нарушение Конституции Российской Федерации, федерального закона, иных нормативных правовых актов, установленные соответствующим судом при осуществлении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отдельных переданных государственных полномочий за счет предоставления субвенций бюджету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неисполнение в течение трех и более месяцев обязанностей по решению вопросов непосредственного обеспечения жизнедеятельности населения, осуществлению полномочий, предусмотренных Федеральным законом от 20.03.2025 № 33-ФЗ «Об общих принципах организации местного </w:t>
      </w:r>
      <w:r>
        <w:rPr>
          <w:sz w:val="28"/>
        </w:rPr>
        <w:lastRenderedPageBreak/>
        <w:t xml:space="preserve">самоуправления в единой системе публичной власти», другими федеральными законами, настоящим Уставом, и (или) обязанностей по обеспечению осуществления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отдельных государственных полномочий, переданных органам местного самоуправления </w:t>
      </w:r>
      <w:r w:rsidR="00DC403A">
        <w:rPr>
          <w:sz w:val="28"/>
          <w:szCs w:val="28"/>
        </w:rPr>
        <w:t>Пригородного</w:t>
      </w:r>
      <w:proofErr w:type="gramEnd"/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федеральными законами и законами Волгоградской области;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3) принятие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решения о неудовлетворительной оценке деятельности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 результатам его ежегодного отчета перед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два раза подряд;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>4) несоблюдение ограничений, запретов, неисполнение обязанностей, которые установлены для лиц, замещающих муниципальные должности, законодательством Российской Федерации о противодействии коррупции;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5) допущение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администрацией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иными органами и должностными лицами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расы, национальности, языка, отношения к религии и других обстоятельств, ограничения прав и дискриминации по признакам расовой, национальной, языковой или религиозной принадлежности, если это</w:t>
      </w:r>
      <w:proofErr w:type="gramEnd"/>
      <w:r>
        <w:rPr>
          <w:sz w:val="28"/>
        </w:rPr>
        <w:t xml:space="preserve"> повлекло нарушение межнационального и межконфессионального согласия и способствовало возникновению межнациональных (межэтнических) и межконфессиональных конфликтов;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6) систематическое </w:t>
      </w:r>
      <w:proofErr w:type="spellStart"/>
      <w:r>
        <w:rPr>
          <w:sz w:val="28"/>
        </w:rPr>
        <w:t>недостижение</w:t>
      </w:r>
      <w:proofErr w:type="spellEnd"/>
      <w:r>
        <w:rPr>
          <w:sz w:val="28"/>
        </w:rPr>
        <w:t xml:space="preserve"> показателей </w:t>
      </w:r>
      <w:proofErr w:type="gramStart"/>
      <w:r>
        <w:rPr>
          <w:sz w:val="28"/>
        </w:rPr>
        <w:t xml:space="preserve">эффективности деятельности органов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</w:t>
      </w:r>
      <w:proofErr w:type="gramEnd"/>
      <w:r>
        <w:rPr>
          <w:sz w:val="28"/>
        </w:rPr>
        <w:t>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3. Рассмотрение </w:t>
      </w:r>
      <w:proofErr w:type="gramStart"/>
      <w:r>
        <w:rPr>
          <w:sz w:val="28"/>
        </w:rPr>
        <w:t xml:space="preserve">инициативы депутатов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proofErr w:type="gramEnd"/>
      <w:r>
        <w:rPr>
          <w:sz w:val="28"/>
        </w:rPr>
        <w:t xml:space="preserve">  об удалении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 осуществляется с учетом мнения Губернатора Волгоградской области. 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Решение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 об удалении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 считается принятым, если за него проголосовало не менее двух третей от установленной численности депутатов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>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4. Губернатор Волгоградской области издает правовой акт об отрешении от должности главы 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в случае: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1) издания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нормативного правового акта, противоречащего Конституции Российской Федерации, федеральным конституционным законам, федеральным законам, Уставу Волгоградской области, законам Волгоградской области, настоящему Уставу, если такие противоречия установлены соответствующим судом, а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течение двух месяцев со дня вступления в силу решения суда либо в течение иного предусмотренного </w:t>
      </w:r>
      <w:r>
        <w:rPr>
          <w:sz w:val="28"/>
        </w:rPr>
        <w:lastRenderedPageBreak/>
        <w:t>решением суда срока не принял в пределах</w:t>
      </w:r>
      <w:proofErr w:type="gramEnd"/>
      <w:r>
        <w:rPr>
          <w:sz w:val="28"/>
        </w:rPr>
        <w:t xml:space="preserve"> своих полномочий мер по исполнению решения суда;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совершения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действий, в том числе издания им правового акта, не носящего нормативного характера, влекущих нарушение прав и свобод человека и гражданина, угрозу единству и территориальной целостности Российской Федерации, национальной безопасности Российской Федерации и ее обороноспособности, единству правового и экономического пространства Российской Федерации, нецелевое использование межбюджетных трансфертов, имеющих целевое назначение, бюджетных кредитов, нарушение условий предоставления межбюджетных</w:t>
      </w:r>
      <w:proofErr w:type="gramEnd"/>
      <w:r>
        <w:rPr>
          <w:sz w:val="28"/>
        </w:rPr>
        <w:t xml:space="preserve"> трансфертов, бюджетных кредитов, полученных из других бюджетов бюджетной системы Российской Федерации, если это установлено соответствующим судом, а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не принял в пределах своих полномочий мер по исполнению решения суда.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5. Губернатор Волгоградской области вправе отрешить от должности главу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поселения: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1) в случае, если в течение месяца со дня вынесения Губернатором Волгоградской области в соответствии с частью 7 статьи 29 Федерального закона от 20.03.2025 № 33-ФЗ «Об общих принципах организации местного самоуправления в единой системе публичной власти» предупреждения, объявления выговора главе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за ненадлежащее исполнение или неисполнение обязанностей по обеспечению осуществления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отдельных государственных</w:t>
      </w:r>
      <w:proofErr w:type="gramEnd"/>
      <w:r>
        <w:rPr>
          <w:sz w:val="28"/>
        </w:rPr>
        <w:t xml:space="preserve"> полномочий, переданных органам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федеральными законами и (или) законами субъекта Волгоградской области, главой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не были приняты в пределах своих полномочий меры по устранению причин, послуживших основанием для вынесения предупреждения, объявления выговора;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2) за ненадлежащее исполнение или неисполнение обязанностей по обеспечению осуществления органами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полномочий по решению вопросов непосредственного обеспечения жизнедеятельности населения, предусмотренных частями 2 и 3 статьи 32 Федерального закона от 20.03.2025 № 33-ФЗ «Об общих принципах организации местного самоуправления в единой системе публичной власти», а также за систематическое </w:t>
      </w:r>
      <w:proofErr w:type="spellStart"/>
      <w:r>
        <w:rPr>
          <w:sz w:val="28"/>
        </w:rPr>
        <w:t>недостижение</w:t>
      </w:r>
      <w:proofErr w:type="spellEnd"/>
      <w:r>
        <w:rPr>
          <w:sz w:val="28"/>
        </w:rPr>
        <w:t xml:space="preserve"> показателей эффективности деятельности органов местного самоуправления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</w:t>
      </w:r>
      <w:proofErr w:type="gramEnd"/>
      <w:r>
        <w:rPr>
          <w:sz w:val="28"/>
        </w:rPr>
        <w:t xml:space="preserve"> поселения с учетом мнения Совета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не ранее, чем через один год со дня вступления в должность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поселения;</w:t>
      </w:r>
    </w:p>
    <w:p w:rsidR="00917AD5" w:rsidRDefault="00917AD5" w:rsidP="00917AD5">
      <w:pPr>
        <w:ind w:firstLine="708"/>
        <w:jc w:val="both"/>
        <w:rPr>
          <w:sz w:val="28"/>
        </w:rPr>
      </w:pPr>
      <w:proofErr w:type="gramStart"/>
      <w:r>
        <w:rPr>
          <w:sz w:val="28"/>
        </w:rPr>
        <w:t xml:space="preserve">3) по одному из оснований для удаления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отставку, предусмотренных частью 2 настоящей статьи, с учетом мнения Совета муниципальных образований Волгоградской области не ранее, чем через два года со дня вступления в должность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 в случае, если Губернатором </w:t>
      </w:r>
      <w:r>
        <w:rPr>
          <w:sz w:val="28"/>
        </w:rPr>
        <w:lastRenderedPageBreak/>
        <w:t xml:space="preserve">Волгоградской области два и более раза вносились в Совет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и были</w:t>
      </w:r>
      <w:proofErr w:type="gramEnd"/>
      <w:r>
        <w:rPr>
          <w:sz w:val="28"/>
        </w:rPr>
        <w:t xml:space="preserve"> отклонены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инициативы об удалении главы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поселения в отставку.</w:t>
      </w:r>
    </w:p>
    <w:p w:rsidR="00917AD5" w:rsidRDefault="00917AD5" w:rsidP="00917AD5">
      <w:pPr>
        <w:ind w:firstLine="708"/>
        <w:jc w:val="both"/>
        <w:rPr>
          <w:sz w:val="28"/>
        </w:rPr>
      </w:pPr>
      <w:r>
        <w:rPr>
          <w:sz w:val="28"/>
        </w:rPr>
        <w:t xml:space="preserve">6. Глава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 xml:space="preserve">сельского поселения, в отношении которого Советом депутатов </w:t>
      </w:r>
      <w:r w:rsidR="00DC403A">
        <w:rPr>
          <w:sz w:val="28"/>
          <w:szCs w:val="28"/>
        </w:rPr>
        <w:t>Пригородного</w:t>
      </w:r>
      <w:r w:rsidR="00DC403A" w:rsidRPr="0000239A">
        <w:rPr>
          <w:sz w:val="28"/>
          <w:szCs w:val="28"/>
        </w:rPr>
        <w:t xml:space="preserve"> </w:t>
      </w:r>
      <w:r>
        <w:rPr>
          <w:sz w:val="28"/>
        </w:rPr>
        <w:t>сельского поселени</w:t>
      </w:r>
      <w:r w:rsidRPr="009E5467">
        <w:rPr>
          <w:sz w:val="28"/>
        </w:rPr>
        <w:t>я</w:t>
      </w:r>
      <w:r>
        <w:rPr>
          <w:sz w:val="28"/>
        </w:rPr>
        <w:t xml:space="preserve"> принято решение об удалении в отставку, Губернатором Волгоградской области был издан правовой акт об отрешении от должности, вправе обжаловать данные правовые акты в судебном порядке в течение 10 дней со дня их официального опубликования.</w:t>
      </w:r>
    </w:p>
    <w:p w:rsidR="00917AD5" w:rsidRDefault="00917AD5" w:rsidP="00917AD5">
      <w:pPr>
        <w:ind w:firstLine="709"/>
        <w:jc w:val="both"/>
        <w:outlineLvl w:val="0"/>
        <w:rPr>
          <w:color w:val="FF0000"/>
          <w:sz w:val="22"/>
        </w:rPr>
      </w:pPr>
    </w:p>
    <w:p w:rsidR="00A60B67" w:rsidRDefault="00A60B67" w:rsidP="00917AD5">
      <w:pPr>
        <w:ind w:firstLine="709"/>
        <w:jc w:val="both"/>
        <w:outlineLvl w:val="0"/>
        <w:rPr>
          <w:color w:val="FF0000"/>
          <w:sz w:val="22"/>
        </w:rPr>
      </w:pPr>
    </w:p>
    <w:p w:rsidR="00917AD5" w:rsidRDefault="00917AD5" w:rsidP="00917AD5">
      <w:pPr>
        <w:jc w:val="center"/>
        <w:outlineLvl w:val="1"/>
        <w:rPr>
          <w:b/>
          <w:sz w:val="28"/>
        </w:rPr>
      </w:pPr>
      <w:r>
        <w:rPr>
          <w:b/>
          <w:sz w:val="28"/>
        </w:rPr>
        <w:t>Глава VII. ЗАКЛЮЧИТЕЛЬНЫЕ ПОЛОЖЕНИЯ</w:t>
      </w:r>
    </w:p>
    <w:p w:rsidR="00917AD5" w:rsidRDefault="00917AD5" w:rsidP="00917AD5">
      <w:pPr>
        <w:ind w:firstLine="709"/>
        <w:jc w:val="both"/>
        <w:rPr>
          <w:color w:val="FF0000"/>
          <w:sz w:val="28"/>
        </w:rPr>
      </w:pPr>
    </w:p>
    <w:p w:rsidR="00917AD5" w:rsidRDefault="00917AD5" w:rsidP="00917AD5">
      <w:pPr>
        <w:ind w:firstLine="709"/>
        <w:jc w:val="both"/>
        <w:outlineLvl w:val="2"/>
        <w:rPr>
          <w:b/>
        </w:rPr>
      </w:pPr>
      <w:r>
        <w:rPr>
          <w:b/>
          <w:sz w:val="28"/>
        </w:rPr>
        <w:t>Статья 37. Вступление в силу настоящего Устава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917AD5" w:rsidRDefault="00917AD5" w:rsidP="00917AD5">
      <w:pPr>
        <w:ind w:firstLine="709"/>
        <w:jc w:val="both"/>
        <w:rPr>
          <w:i/>
          <w:color w:val="FF0000"/>
          <w:sz w:val="28"/>
        </w:rPr>
      </w:pPr>
      <w:r>
        <w:rPr>
          <w:sz w:val="28"/>
        </w:rPr>
        <w:t>Настоящий Устав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917AD5" w:rsidRDefault="00917AD5" w:rsidP="00917AD5">
      <w:pPr>
        <w:ind w:firstLine="709"/>
        <w:jc w:val="both"/>
        <w:rPr>
          <w:i/>
          <w:color w:val="FF0000"/>
          <w:sz w:val="28"/>
        </w:rPr>
      </w:pPr>
    </w:p>
    <w:p w:rsidR="00A60B67" w:rsidRDefault="00A60B67" w:rsidP="00917AD5">
      <w:pPr>
        <w:ind w:firstLine="709"/>
        <w:jc w:val="both"/>
        <w:rPr>
          <w:i/>
          <w:color w:val="FF0000"/>
          <w:sz w:val="28"/>
        </w:rPr>
      </w:pPr>
    </w:p>
    <w:p w:rsidR="00917AD5" w:rsidRDefault="00917AD5" w:rsidP="00917AD5">
      <w:pPr>
        <w:ind w:firstLine="709"/>
        <w:jc w:val="both"/>
        <w:rPr>
          <w:b/>
          <w:sz w:val="28"/>
        </w:rPr>
      </w:pPr>
      <w:r>
        <w:rPr>
          <w:b/>
          <w:sz w:val="28"/>
        </w:rPr>
        <w:t xml:space="preserve">Статья 38. Признание </w:t>
      </w:r>
      <w:proofErr w:type="gramStart"/>
      <w:r>
        <w:rPr>
          <w:b/>
          <w:sz w:val="28"/>
        </w:rPr>
        <w:t>утратившими</w:t>
      </w:r>
      <w:proofErr w:type="gramEnd"/>
      <w:r>
        <w:rPr>
          <w:b/>
          <w:sz w:val="28"/>
        </w:rPr>
        <w:t xml:space="preserve"> силу отдельных муниципал</w:t>
      </w:r>
      <w:r w:rsidR="001261B0">
        <w:rPr>
          <w:b/>
          <w:sz w:val="28"/>
        </w:rPr>
        <w:t>ьных нормативных правовых актов</w:t>
      </w:r>
    </w:p>
    <w:p w:rsidR="00917AD5" w:rsidRDefault="00917AD5" w:rsidP="00917AD5">
      <w:pPr>
        <w:ind w:firstLine="709"/>
        <w:jc w:val="both"/>
        <w:rPr>
          <w:sz w:val="28"/>
        </w:rPr>
      </w:pPr>
    </w:p>
    <w:p w:rsidR="00DC403A" w:rsidRPr="00E80A7A" w:rsidRDefault="00DC403A" w:rsidP="00DC403A">
      <w:pPr>
        <w:ind w:firstLine="709"/>
        <w:jc w:val="both"/>
        <w:rPr>
          <w:color w:val="000000"/>
          <w:sz w:val="28"/>
          <w:szCs w:val="28"/>
        </w:rPr>
      </w:pPr>
      <w:r w:rsidRPr="00E80A7A">
        <w:rPr>
          <w:color w:val="000000"/>
          <w:sz w:val="28"/>
          <w:szCs w:val="28"/>
        </w:rPr>
        <w:t xml:space="preserve">Со дня вступления в силу настоящего Устава </w:t>
      </w:r>
      <w:r>
        <w:rPr>
          <w:sz w:val="28"/>
          <w:szCs w:val="28"/>
        </w:rPr>
        <w:t>Пригородного</w:t>
      </w:r>
      <w:r w:rsidRPr="00E80A7A">
        <w:rPr>
          <w:sz w:val="28"/>
          <w:szCs w:val="28"/>
        </w:rPr>
        <w:t xml:space="preserve"> сельского поселения</w:t>
      </w:r>
      <w:r w:rsidRPr="00E80A7A">
        <w:rPr>
          <w:color w:val="000000"/>
          <w:sz w:val="28"/>
          <w:szCs w:val="28"/>
        </w:rPr>
        <w:t xml:space="preserve"> признать утратившими силу:</w:t>
      </w:r>
    </w:p>
    <w:p w:rsidR="00DC403A" w:rsidRDefault="00DC403A" w:rsidP="00DC403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Устав Пригородного</w:t>
      </w:r>
      <w:r w:rsidRPr="00E80A7A">
        <w:rPr>
          <w:color w:val="000000"/>
          <w:sz w:val="28"/>
          <w:szCs w:val="28"/>
        </w:rPr>
        <w:t xml:space="preserve"> </w:t>
      </w:r>
      <w:r w:rsidRPr="00E80A7A">
        <w:rPr>
          <w:sz w:val="28"/>
          <w:szCs w:val="28"/>
        </w:rPr>
        <w:t xml:space="preserve"> сельского поселения</w:t>
      </w:r>
      <w:r w:rsidR="00F327BC">
        <w:rPr>
          <w:sz w:val="28"/>
          <w:szCs w:val="28"/>
        </w:rPr>
        <w:t xml:space="preserve"> </w:t>
      </w:r>
      <w:proofErr w:type="spellStart"/>
      <w:r w:rsidR="00F327BC">
        <w:rPr>
          <w:sz w:val="28"/>
          <w:szCs w:val="28"/>
        </w:rPr>
        <w:t>Фроловского</w:t>
      </w:r>
      <w:proofErr w:type="spellEnd"/>
      <w:r w:rsidR="00F327BC">
        <w:rPr>
          <w:sz w:val="28"/>
          <w:szCs w:val="28"/>
        </w:rPr>
        <w:t xml:space="preserve"> муниципального района Волгоградской области</w:t>
      </w:r>
      <w:r w:rsidRPr="00E80A7A">
        <w:rPr>
          <w:color w:val="000000"/>
          <w:sz w:val="28"/>
          <w:szCs w:val="28"/>
        </w:rPr>
        <w:t xml:space="preserve">, принятый решением </w:t>
      </w:r>
      <w:r>
        <w:rPr>
          <w:sz w:val="28"/>
          <w:szCs w:val="28"/>
        </w:rPr>
        <w:t>Совета депутатов Пригородного сельского поселения</w:t>
      </w:r>
      <w:r w:rsidR="00932331">
        <w:rPr>
          <w:sz w:val="28"/>
          <w:szCs w:val="28"/>
        </w:rPr>
        <w:t xml:space="preserve"> </w:t>
      </w:r>
      <w:proofErr w:type="spellStart"/>
      <w:r w:rsidR="00932331" w:rsidRPr="006B63E4">
        <w:rPr>
          <w:sz w:val="28"/>
          <w:szCs w:val="28"/>
        </w:rPr>
        <w:t>Фроловского</w:t>
      </w:r>
      <w:proofErr w:type="spellEnd"/>
      <w:r w:rsidR="00932331" w:rsidRPr="006B63E4">
        <w:rPr>
          <w:sz w:val="28"/>
          <w:szCs w:val="28"/>
        </w:rPr>
        <w:t xml:space="preserve"> муниципального района </w:t>
      </w:r>
      <w:r w:rsidR="00932331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08 августа 2014г.</w:t>
      </w:r>
      <w:r w:rsidR="00C76B5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 97/209</w:t>
      </w:r>
      <w:r w:rsidRPr="00E80A7A">
        <w:rPr>
          <w:color w:val="000000"/>
          <w:sz w:val="28"/>
          <w:szCs w:val="28"/>
        </w:rPr>
        <w:t>;</w:t>
      </w:r>
    </w:p>
    <w:p w:rsidR="00230361" w:rsidRPr="00E80A7A" w:rsidRDefault="00230361" w:rsidP="00230361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решение Совета депутатов Пригородного сельского поселения </w:t>
      </w:r>
      <w:proofErr w:type="spellStart"/>
      <w:r>
        <w:rPr>
          <w:color w:val="000000"/>
          <w:sz w:val="28"/>
          <w:szCs w:val="28"/>
        </w:rPr>
        <w:t>Фроловского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Волгоградской области от 08.08.2014 г. №97/209 «О принятии Устава Пригородного сельского поселения </w:t>
      </w:r>
      <w:proofErr w:type="spellStart"/>
      <w:r>
        <w:rPr>
          <w:color w:val="000000"/>
          <w:sz w:val="28"/>
          <w:szCs w:val="28"/>
        </w:rPr>
        <w:t>Фроловского</w:t>
      </w:r>
      <w:proofErr w:type="spellEnd"/>
      <w:r>
        <w:rPr>
          <w:color w:val="000000"/>
          <w:sz w:val="28"/>
          <w:szCs w:val="28"/>
        </w:rPr>
        <w:t xml:space="preserve"> муниципального района Волгоградской области»;</w:t>
      </w:r>
    </w:p>
    <w:p w:rsidR="00DC403A" w:rsidRDefault="007E1E33" w:rsidP="00DC403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решение</w:t>
      </w:r>
      <w:r w:rsidR="00DC403A" w:rsidRPr="006B63E4">
        <w:rPr>
          <w:color w:val="000000"/>
          <w:sz w:val="28"/>
          <w:szCs w:val="28"/>
        </w:rPr>
        <w:t xml:space="preserve"> </w:t>
      </w:r>
      <w:r w:rsidR="00DC403A"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05.03.2015 №9/29</w:t>
      </w:r>
      <w:r w:rsidR="00DC403A" w:rsidRPr="006B63E4">
        <w:rPr>
          <w:i/>
          <w:sz w:val="28"/>
          <w:szCs w:val="28"/>
        </w:rPr>
        <w:t xml:space="preserve"> </w:t>
      </w:r>
      <w:r w:rsidR="00DC403A" w:rsidRPr="006B63E4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="00DC403A"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="00DC403A" w:rsidRPr="006B63E4">
        <w:rPr>
          <w:sz w:val="28"/>
          <w:szCs w:val="28"/>
        </w:rPr>
        <w:t>Фроловского</w:t>
      </w:r>
      <w:proofErr w:type="spellEnd"/>
      <w:r w:rsidR="00DC403A" w:rsidRPr="006B63E4">
        <w:rPr>
          <w:sz w:val="28"/>
          <w:szCs w:val="28"/>
        </w:rPr>
        <w:t xml:space="preserve"> муниципального района</w:t>
      </w:r>
      <w:r w:rsidR="00A4338D">
        <w:rPr>
          <w:color w:val="000000"/>
          <w:sz w:val="28"/>
          <w:szCs w:val="28"/>
        </w:rPr>
        <w:t>»;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06.05.2015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13/34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="00A4338D">
        <w:rPr>
          <w:color w:val="000000"/>
          <w:sz w:val="28"/>
          <w:szCs w:val="28"/>
        </w:rPr>
        <w:t>»</w:t>
      </w:r>
      <w:r w:rsidR="00A4338D">
        <w:rPr>
          <w:sz w:val="28"/>
          <w:szCs w:val="28"/>
        </w:rPr>
        <w:t>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30.09.2015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lastRenderedPageBreak/>
        <w:t>№</w:t>
      </w:r>
      <w:r w:rsidRPr="006B63E4">
        <w:rPr>
          <w:sz w:val="28"/>
          <w:szCs w:val="28"/>
        </w:rPr>
        <w:t xml:space="preserve">19/47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Pr="006B63E4">
        <w:rPr>
          <w:color w:val="000000"/>
          <w:sz w:val="28"/>
          <w:szCs w:val="28"/>
        </w:rPr>
        <w:t>»</w:t>
      </w:r>
      <w:r w:rsidR="00A4338D">
        <w:rPr>
          <w:sz w:val="28"/>
          <w:szCs w:val="28"/>
        </w:rPr>
        <w:t>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30.03.2016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27/74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Pr="006B63E4">
        <w:rPr>
          <w:color w:val="000000"/>
          <w:sz w:val="28"/>
          <w:szCs w:val="28"/>
        </w:rPr>
        <w:t>»</w:t>
      </w:r>
      <w:r w:rsidR="00A4338D">
        <w:rPr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>
        <w:rPr>
          <w:sz w:val="28"/>
          <w:szCs w:val="28"/>
        </w:rPr>
        <w:t xml:space="preserve">07.10.2016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33/93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="00A4338D">
        <w:rPr>
          <w:color w:val="000000"/>
          <w:sz w:val="28"/>
          <w:szCs w:val="28"/>
        </w:rPr>
        <w:t>Волгоградской области»;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28.03.2017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42/119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</w:t>
      </w:r>
      <w:r w:rsidRPr="006B63E4">
        <w:rPr>
          <w:color w:val="000000"/>
          <w:sz w:val="28"/>
          <w:szCs w:val="28"/>
        </w:rPr>
        <w:t>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31.07.2017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47/132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22.11.2017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>49/147</w:t>
      </w:r>
      <w:r w:rsidRPr="006B63E4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25.01.2018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54/158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25.04.2018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57/165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20.12.2018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66/180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24.05.2019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72/196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15.01.2020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 w:rsidRPr="006B63E4">
        <w:rPr>
          <w:sz w:val="28"/>
          <w:szCs w:val="28"/>
        </w:rPr>
        <w:t xml:space="preserve">6/27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07.10.20</w:t>
      </w:r>
      <w:r>
        <w:rPr>
          <w:sz w:val="28"/>
          <w:szCs w:val="28"/>
        </w:rPr>
        <w:t xml:space="preserve">20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11/46 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23.06.2021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="005769EE" w:rsidRPr="006B63E4">
        <w:rPr>
          <w:sz w:val="28"/>
          <w:szCs w:val="28"/>
        </w:rPr>
        <w:t xml:space="preserve">18/79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23.08.2021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20/96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25.11.2021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23/108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31.01.2024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48/180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9C32AB" w:rsidRDefault="009C32AB" w:rsidP="009C32A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>
        <w:rPr>
          <w:sz w:val="28"/>
          <w:szCs w:val="28"/>
        </w:rPr>
        <w:t>25</w:t>
      </w:r>
      <w:r w:rsidRPr="006B63E4">
        <w:rPr>
          <w:sz w:val="28"/>
          <w:szCs w:val="28"/>
        </w:rPr>
        <w:t>.0</w:t>
      </w:r>
      <w:r>
        <w:rPr>
          <w:sz w:val="28"/>
          <w:szCs w:val="28"/>
        </w:rPr>
        <w:t>4</w:t>
      </w:r>
      <w:r w:rsidRPr="006B63E4">
        <w:rPr>
          <w:sz w:val="28"/>
          <w:szCs w:val="28"/>
        </w:rPr>
        <w:t>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>5</w:t>
      </w:r>
      <w:r>
        <w:rPr>
          <w:sz w:val="28"/>
          <w:szCs w:val="28"/>
        </w:rPr>
        <w:t>0</w:t>
      </w:r>
      <w:r w:rsidRPr="006B63E4">
        <w:rPr>
          <w:sz w:val="28"/>
          <w:szCs w:val="28"/>
        </w:rPr>
        <w:t>/18</w:t>
      </w:r>
      <w:r>
        <w:rPr>
          <w:sz w:val="28"/>
          <w:szCs w:val="28"/>
        </w:rPr>
        <w:t>7</w:t>
      </w:r>
      <w:r w:rsidRPr="006B63E4">
        <w:rPr>
          <w:sz w:val="28"/>
          <w:szCs w:val="28"/>
        </w:rPr>
        <w:t xml:space="preserve">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9C32AB" w:rsidRDefault="009C32AB" w:rsidP="005769EE">
      <w:pPr>
        <w:ind w:firstLine="709"/>
        <w:jc w:val="both"/>
        <w:rPr>
          <w:color w:val="000000"/>
          <w:sz w:val="28"/>
          <w:szCs w:val="28"/>
        </w:rPr>
      </w:pP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20.05.2024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51/189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932331" w:rsidRDefault="00932331" w:rsidP="009C32AB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>
        <w:rPr>
          <w:sz w:val="28"/>
          <w:szCs w:val="28"/>
        </w:rPr>
        <w:t>01</w:t>
      </w:r>
      <w:r w:rsidRPr="006B63E4">
        <w:rPr>
          <w:sz w:val="28"/>
          <w:szCs w:val="28"/>
        </w:rPr>
        <w:t>.0</w:t>
      </w:r>
      <w:r>
        <w:rPr>
          <w:sz w:val="28"/>
          <w:szCs w:val="28"/>
        </w:rPr>
        <w:t>8</w:t>
      </w:r>
      <w:r w:rsidRPr="006B63E4">
        <w:rPr>
          <w:sz w:val="28"/>
          <w:szCs w:val="28"/>
        </w:rPr>
        <w:t>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54/196</w:t>
      </w:r>
      <w:r w:rsidRPr="006B63E4">
        <w:rPr>
          <w:sz w:val="28"/>
          <w:szCs w:val="28"/>
        </w:rPr>
        <w:t xml:space="preserve">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</w:t>
      </w:r>
      <w:r w:rsidRPr="006B63E4">
        <w:rPr>
          <w:sz w:val="28"/>
          <w:szCs w:val="28"/>
        </w:rPr>
        <w:lastRenderedPageBreak/>
        <w:t xml:space="preserve">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sz w:val="28"/>
          <w:szCs w:val="28"/>
        </w:rPr>
        <w:t>11.10.2024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 xml:space="preserve">2/5 </w:t>
      </w:r>
      <w:r w:rsidRPr="006B63E4">
        <w:rPr>
          <w:color w:val="000000"/>
          <w:sz w:val="28"/>
          <w:szCs w:val="28"/>
        </w:rPr>
        <w:t xml:space="preserve">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области»</w:t>
      </w:r>
      <w:r w:rsidR="00A4338D">
        <w:rPr>
          <w:color w:val="000000"/>
          <w:sz w:val="28"/>
          <w:szCs w:val="28"/>
        </w:rPr>
        <w:t>;</w:t>
      </w:r>
      <w:r w:rsidRPr="006B63E4">
        <w:rPr>
          <w:color w:val="000000"/>
          <w:sz w:val="28"/>
          <w:szCs w:val="28"/>
        </w:rPr>
        <w:t xml:space="preserve"> </w:t>
      </w:r>
    </w:p>
    <w:p w:rsidR="005769EE" w:rsidRDefault="005769EE" w:rsidP="005769E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7E1E3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решение</w:t>
      </w:r>
      <w:r w:rsidRPr="006B63E4">
        <w:rPr>
          <w:color w:val="000000"/>
          <w:sz w:val="28"/>
          <w:szCs w:val="28"/>
        </w:rPr>
        <w:t xml:space="preserve"> </w:t>
      </w:r>
      <w:r w:rsidRPr="006B63E4">
        <w:rPr>
          <w:sz w:val="28"/>
          <w:szCs w:val="28"/>
        </w:rPr>
        <w:t>Совета депутатов Пригородного сельского поселения</w:t>
      </w:r>
      <w:r>
        <w:rPr>
          <w:sz w:val="28"/>
          <w:szCs w:val="28"/>
        </w:rPr>
        <w:t xml:space="preserve">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Волгоградской области</w:t>
      </w:r>
      <w:r>
        <w:rPr>
          <w:color w:val="000000"/>
          <w:sz w:val="28"/>
          <w:szCs w:val="28"/>
        </w:rPr>
        <w:t xml:space="preserve"> от </w:t>
      </w:r>
      <w:r w:rsidRPr="006B63E4">
        <w:rPr>
          <w:color w:val="000000"/>
          <w:sz w:val="28"/>
          <w:szCs w:val="28"/>
        </w:rPr>
        <w:t>17.01.2025</w:t>
      </w:r>
      <w:r>
        <w:rPr>
          <w:color w:val="000000"/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Pr="006B63E4">
        <w:rPr>
          <w:sz w:val="28"/>
          <w:szCs w:val="28"/>
        </w:rPr>
        <w:t>6/28</w:t>
      </w:r>
      <w:r w:rsidRPr="006B63E4">
        <w:rPr>
          <w:color w:val="000000"/>
          <w:sz w:val="28"/>
          <w:szCs w:val="28"/>
        </w:rPr>
        <w:t xml:space="preserve"> «О внесении изменений и дополнений в Устав </w:t>
      </w:r>
      <w:r w:rsidRPr="006B63E4">
        <w:rPr>
          <w:sz w:val="28"/>
          <w:szCs w:val="28"/>
        </w:rPr>
        <w:t xml:space="preserve">Пригородного сельского поселения </w:t>
      </w:r>
      <w:proofErr w:type="spellStart"/>
      <w:r w:rsidRPr="006B63E4">
        <w:rPr>
          <w:sz w:val="28"/>
          <w:szCs w:val="28"/>
        </w:rPr>
        <w:t>Фроловского</w:t>
      </w:r>
      <w:proofErr w:type="spellEnd"/>
      <w:r w:rsidRPr="006B63E4">
        <w:rPr>
          <w:sz w:val="28"/>
          <w:szCs w:val="28"/>
        </w:rPr>
        <w:t xml:space="preserve"> муниципального района </w:t>
      </w:r>
      <w:r w:rsidRPr="006B63E4">
        <w:rPr>
          <w:color w:val="000000"/>
          <w:sz w:val="28"/>
          <w:szCs w:val="28"/>
        </w:rPr>
        <w:t>Волго</w:t>
      </w:r>
      <w:r w:rsidR="00A4338D">
        <w:rPr>
          <w:color w:val="000000"/>
          <w:sz w:val="28"/>
          <w:szCs w:val="28"/>
        </w:rPr>
        <w:t>градской области».</w:t>
      </w:r>
    </w:p>
    <w:p w:rsidR="007E1E33" w:rsidRDefault="007E1E33" w:rsidP="007E1E33">
      <w:pPr>
        <w:ind w:firstLine="709"/>
        <w:jc w:val="both"/>
        <w:rPr>
          <w:color w:val="000000"/>
          <w:sz w:val="28"/>
          <w:szCs w:val="28"/>
        </w:rPr>
      </w:pPr>
    </w:p>
    <w:p w:rsidR="00917AD5" w:rsidRDefault="00917AD5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C76B57" w:rsidRDefault="00C76B57" w:rsidP="00A17F0C">
      <w:pPr>
        <w:jc w:val="both"/>
        <w:rPr>
          <w:sz w:val="28"/>
          <w:szCs w:val="28"/>
        </w:rPr>
      </w:pPr>
    </w:p>
    <w:p w:rsidR="009E3DC8" w:rsidRDefault="009E3DC8" w:rsidP="00C76B5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E3DC8" w:rsidRDefault="009E3DC8" w:rsidP="00D94109">
      <w:pPr>
        <w:autoSpaceDE w:val="0"/>
        <w:autoSpaceDN w:val="0"/>
        <w:adjustRightInd w:val="0"/>
        <w:rPr>
          <w:sz w:val="28"/>
          <w:szCs w:val="28"/>
        </w:rPr>
      </w:pPr>
    </w:p>
    <w:p w:rsidR="00D94109" w:rsidRDefault="00D94109" w:rsidP="00D94109">
      <w:pPr>
        <w:autoSpaceDE w:val="0"/>
        <w:autoSpaceDN w:val="0"/>
        <w:adjustRightInd w:val="0"/>
        <w:rPr>
          <w:sz w:val="28"/>
          <w:szCs w:val="28"/>
        </w:rPr>
      </w:pP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lastRenderedPageBreak/>
        <w:t xml:space="preserve">Приложение </w:t>
      </w:r>
      <w:r w:rsidR="00516CBF">
        <w:rPr>
          <w:sz w:val="20"/>
          <w:szCs w:val="20"/>
        </w:rPr>
        <w:t>2</w:t>
      </w:r>
    </w:p>
    <w:p w:rsidR="00C76B57" w:rsidRPr="00010097" w:rsidRDefault="00C20652" w:rsidP="00C2065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</w:t>
      </w:r>
      <w:r w:rsidR="00C76B57" w:rsidRPr="00010097">
        <w:rPr>
          <w:sz w:val="20"/>
          <w:szCs w:val="20"/>
        </w:rPr>
        <w:t>к решению Совета депутатов</w:t>
      </w:r>
    </w:p>
    <w:p w:rsidR="00C76B57" w:rsidRPr="00010097" w:rsidRDefault="00C76B57" w:rsidP="00C76B57">
      <w:pPr>
        <w:autoSpaceDE w:val="0"/>
        <w:autoSpaceDN w:val="0"/>
        <w:adjustRightInd w:val="0"/>
        <w:jc w:val="right"/>
        <w:rPr>
          <w:sz w:val="20"/>
          <w:szCs w:val="20"/>
        </w:rPr>
      </w:pPr>
      <w:r w:rsidRPr="00010097">
        <w:rPr>
          <w:sz w:val="20"/>
          <w:szCs w:val="20"/>
        </w:rPr>
        <w:t xml:space="preserve">Пригородного сельского поселения </w:t>
      </w:r>
    </w:p>
    <w:p w:rsidR="00C76B57" w:rsidRPr="00010097" w:rsidRDefault="00C20652" w:rsidP="00C2065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</w:t>
      </w:r>
      <w:proofErr w:type="spellStart"/>
      <w:r w:rsidR="00C76B57" w:rsidRPr="00010097">
        <w:rPr>
          <w:sz w:val="20"/>
          <w:szCs w:val="20"/>
        </w:rPr>
        <w:t>Фроловского</w:t>
      </w:r>
      <w:proofErr w:type="spellEnd"/>
      <w:r w:rsidR="00C76B57" w:rsidRPr="00010097">
        <w:rPr>
          <w:sz w:val="20"/>
          <w:szCs w:val="20"/>
        </w:rPr>
        <w:t xml:space="preserve"> муниципального</w:t>
      </w:r>
    </w:p>
    <w:p w:rsidR="00C76B57" w:rsidRPr="00010097" w:rsidRDefault="00C20652" w:rsidP="00C20652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</w:t>
      </w:r>
      <w:r w:rsidR="00C76B57" w:rsidRPr="00010097">
        <w:rPr>
          <w:sz w:val="20"/>
          <w:szCs w:val="20"/>
        </w:rPr>
        <w:t>района Волгоградской области</w:t>
      </w:r>
    </w:p>
    <w:p w:rsidR="00C76B57" w:rsidRPr="00010097" w:rsidRDefault="00C20652" w:rsidP="00C20652">
      <w:pPr>
        <w:autoSpaceDE w:val="0"/>
        <w:autoSpaceDN w:val="0"/>
        <w:adjustRightInd w:val="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от 01.06.2026 г. № 22/94</w:t>
      </w:r>
    </w:p>
    <w:p w:rsidR="00C76B57" w:rsidRPr="00010097" w:rsidRDefault="00C76B57" w:rsidP="00C76B57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C76B57" w:rsidRPr="000B6905" w:rsidRDefault="00C76B57" w:rsidP="00C76B57">
      <w:pPr>
        <w:jc w:val="center"/>
        <w:outlineLvl w:val="0"/>
        <w:rPr>
          <w:sz w:val="26"/>
          <w:szCs w:val="26"/>
        </w:rPr>
      </w:pPr>
    </w:p>
    <w:p w:rsidR="00C76B57" w:rsidRPr="000B6905" w:rsidRDefault="00C76B57" w:rsidP="00C76B57">
      <w:pPr>
        <w:ind w:firstLine="709"/>
        <w:jc w:val="both"/>
        <w:rPr>
          <w:sz w:val="26"/>
          <w:szCs w:val="26"/>
        </w:rPr>
      </w:pPr>
    </w:p>
    <w:p w:rsidR="00C76B57" w:rsidRPr="000B6905" w:rsidRDefault="00C76B57" w:rsidP="00C76B57">
      <w:pPr>
        <w:ind w:firstLine="709"/>
        <w:jc w:val="both"/>
        <w:rPr>
          <w:sz w:val="26"/>
          <w:szCs w:val="26"/>
        </w:rPr>
      </w:pPr>
    </w:p>
    <w:p w:rsidR="00C76B57" w:rsidRPr="000B6905" w:rsidRDefault="00C76B57" w:rsidP="00C76B57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Порядок</w:t>
      </w:r>
    </w:p>
    <w:p w:rsidR="00C76B57" w:rsidRPr="000B6905" w:rsidRDefault="00C76B57" w:rsidP="00C76B5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B6905">
        <w:rPr>
          <w:sz w:val="26"/>
          <w:szCs w:val="26"/>
        </w:rPr>
        <w:t>учета предложений по п</w:t>
      </w:r>
      <w:r>
        <w:rPr>
          <w:sz w:val="26"/>
          <w:szCs w:val="26"/>
        </w:rPr>
        <w:t>роекту решения "Об утверждении У</w:t>
      </w:r>
      <w:r w:rsidRPr="000B6905">
        <w:rPr>
          <w:sz w:val="26"/>
          <w:szCs w:val="26"/>
        </w:rPr>
        <w:t xml:space="preserve">става </w:t>
      </w:r>
      <w:r>
        <w:rPr>
          <w:sz w:val="26"/>
          <w:szCs w:val="26"/>
        </w:rPr>
        <w:t xml:space="preserve">Пригородного сельского поселения </w:t>
      </w:r>
      <w:proofErr w:type="spellStart"/>
      <w:r w:rsidRPr="000B6905">
        <w:rPr>
          <w:sz w:val="26"/>
          <w:szCs w:val="26"/>
        </w:rPr>
        <w:t>Фроловского</w:t>
      </w:r>
      <w:proofErr w:type="spellEnd"/>
      <w:r w:rsidRPr="000B6905">
        <w:rPr>
          <w:sz w:val="26"/>
          <w:szCs w:val="26"/>
        </w:rPr>
        <w:t xml:space="preserve"> муниципального района Волгоградской области" и участия граждан</w:t>
      </w:r>
      <w:r>
        <w:rPr>
          <w:sz w:val="26"/>
          <w:szCs w:val="26"/>
        </w:rPr>
        <w:t xml:space="preserve"> </w:t>
      </w:r>
      <w:r w:rsidRPr="000B6905">
        <w:rPr>
          <w:sz w:val="26"/>
          <w:szCs w:val="26"/>
        </w:rPr>
        <w:t>в его обсуждении и проведения по нему публичных слушаний</w:t>
      </w:r>
    </w:p>
    <w:p w:rsidR="00C76B57" w:rsidRPr="000B6905" w:rsidRDefault="00C76B57" w:rsidP="00C76B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76B57" w:rsidRPr="000B6905" w:rsidRDefault="00C76B57" w:rsidP="00C76B5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1. Настоящий Порядок направлен на реализацию прав граждан, проживающих на территории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области, на осуществление местного самоуправления путем участи</w:t>
      </w:r>
      <w:r>
        <w:rPr>
          <w:rFonts w:ascii="Times New Roman" w:hAnsi="Times New Roman" w:cs="Times New Roman"/>
          <w:sz w:val="26"/>
          <w:szCs w:val="26"/>
        </w:rPr>
        <w:t>я в обсуждении проекта решения «</w:t>
      </w:r>
      <w:r w:rsidRPr="007147B3">
        <w:rPr>
          <w:rFonts w:ascii="Times New Roman" w:hAnsi="Times New Roman" w:cs="Times New Roman"/>
          <w:sz w:val="26"/>
          <w:szCs w:val="26"/>
        </w:rPr>
        <w:t xml:space="preserve">Об утверждении Устава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</w:t>
      </w:r>
      <w:r>
        <w:rPr>
          <w:rFonts w:ascii="Times New Roman" w:hAnsi="Times New Roman" w:cs="Times New Roman"/>
          <w:sz w:val="26"/>
          <w:szCs w:val="26"/>
        </w:rPr>
        <w:t>»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(</w:t>
      </w:r>
      <w:r w:rsidRPr="000B6905">
        <w:rPr>
          <w:rFonts w:ascii="Times New Roman" w:hAnsi="Times New Roman" w:cs="Times New Roman"/>
          <w:sz w:val="26"/>
          <w:szCs w:val="26"/>
        </w:rPr>
        <w:t>далее - проект Решения).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2. Обсуждение проекта Решения осуществляется посредством участия в публичных слушаниях, а также направления предложений по проекту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3. Проект Решения не позднее, чем за 30 дней до дня рассмотрения вопроса о</w:t>
      </w:r>
      <w:r>
        <w:rPr>
          <w:rFonts w:ascii="Times New Roman" w:hAnsi="Times New Roman" w:cs="Times New Roman"/>
          <w:sz w:val="26"/>
          <w:szCs w:val="26"/>
        </w:rPr>
        <w:t>б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утверждении</w:t>
      </w:r>
      <w:r w:rsidRPr="000B6905">
        <w:rPr>
          <w:rFonts w:ascii="Times New Roman" w:hAnsi="Times New Roman" w:cs="Times New Roman"/>
          <w:sz w:val="26"/>
          <w:szCs w:val="26"/>
        </w:rPr>
        <w:t xml:space="preserve"> Устава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на заседании </w:t>
      </w:r>
      <w:r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подлежит официальному обнародованию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для обсуждения населением и представления по нему предложений. Настоящий Порядок подлежит </w:t>
      </w:r>
      <w:proofErr w:type="gramStart"/>
      <w:r w:rsidRPr="000B6905">
        <w:rPr>
          <w:rFonts w:ascii="Times New Roman" w:hAnsi="Times New Roman" w:cs="Times New Roman"/>
          <w:sz w:val="26"/>
          <w:szCs w:val="26"/>
        </w:rPr>
        <w:t>официальному</w:t>
      </w:r>
      <w:proofErr w:type="gramEnd"/>
      <w:r w:rsidRPr="000B6905">
        <w:rPr>
          <w:rFonts w:ascii="Times New Roman" w:hAnsi="Times New Roman" w:cs="Times New Roman"/>
          <w:sz w:val="26"/>
          <w:szCs w:val="26"/>
        </w:rPr>
        <w:t xml:space="preserve"> обнародования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одновременно с проектом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4. Предложения по проекту Решения направляются в письменном виде </w:t>
      </w:r>
      <w:r>
        <w:rPr>
          <w:rFonts w:ascii="Times New Roman" w:hAnsi="Times New Roman" w:cs="Times New Roman"/>
          <w:sz w:val="26"/>
          <w:szCs w:val="26"/>
        </w:rPr>
        <w:t>в администрацию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по адресу: Волгоградская область, </w:t>
      </w:r>
      <w:r>
        <w:rPr>
          <w:rFonts w:ascii="Times New Roman" w:hAnsi="Times New Roman" w:cs="Times New Roman"/>
          <w:sz w:val="26"/>
          <w:szCs w:val="26"/>
        </w:rPr>
        <w:t>п. Пригородный, ул. 40 лет Октября, д. 349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 течение 20</w:t>
      </w:r>
      <w:r w:rsidRPr="000B6905">
        <w:rPr>
          <w:rFonts w:ascii="Times New Roman" w:hAnsi="Times New Roman" w:cs="Times New Roman"/>
          <w:sz w:val="26"/>
          <w:szCs w:val="26"/>
        </w:rPr>
        <w:t xml:space="preserve"> дней со дня официального обнародования 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проекта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Одновременно с внесением предложений граждане должны представить следующие сведения: фамилия, имя, отчество, год рождения,  адрес места жительства.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Для обсуждения проекта Решения проводятся публичные слушания.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Организацию и проведение публичных слушаний осуществляет администрация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lastRenderedPageBreak/>
        <w:t>5. Публичные слушания по проекту Решения назначаются решением</w:t>
      </w:r>
      <w:r>
        <w:rPr>
          <w:rFonts w:ascii="Times New Roman" w:hAnsi="Times New Roman" w:cs="Times New Roman"/>
          <w:sz w:val="26"/>
          <w:szCs w:val="26"/>
        </w:rPr>
        <w:t xml:space="preserve"> Совета депутатов</w:t>
      </w:r>
      <w:r w:rsidRPr="000B6905">
        <w:rPr>
          <w:rFonts w:ascii="Times New Roman" w:hAnsi="Times New Roman" w:cs="Times New Roman"/>
          <w:sz w:val="26"/>
          <w:szCs w:val="26"/>
        </w:rPr>
        <w:t xml:space="preserve">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 w:rsidRPr="007147B3"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</w:t>
      </w:r>
      <w:r>
        <w:rPr>
          <w:rFonts w:ascii="Times New Roman" w:hAnsi="Times New Roman" w:cs="Times New Roman"/>
          <w:sz w:val="26"/>
          <w:szCs w:val="26"/>
        </w:rPr>
        <w:t xml:space="preserve">области </w:t>
      </w:r>
      <w:r w:rsidRPr="000B6905">
        <w:rPr>
          <w:rFonts w:ascii="Times New Roman" w:hAnsi="Times New Roman" w:cs="Times New Roman"/>
          <w:sz w:val="26"/>
          <w:szCs w:val="26"/>
        </w:rPr>
        <w:t xml:space="preserve">и проводятся </w:t>
      </w:r>
      <w:r>
        <w:rPr>
          <w:rFonts w:ascii="Times New Roman" w:hAnsi="Times New Roman" w:cs="Times New Roman"/>
          <w:sz w:val="26"/>
          <w:szCs w:val="26"/>
        </w:rPr>
        <w:t xml:space="preserve">не ранее чем через </w:t>
      </w:r>
      <w:r w:rsidRPr="000B6905">
        <w:rPr>
          <w:rFonts w:ascii="Times New Roman" w:hAnsi="Times New Roman" w:cs="Times New Roman"/>
          <w:sz w:val="26"/>
          <w:szCs w:val="26"/>
        </w:rPr>
        <w:t>15 дней после официального обнародования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 указанного решения.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6. В публичных слушаниях вправе принять участие каждый житель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7. На публичных слушаниях по проекту Решения выступает с докладом и председательствует Глава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муниципального района Волгоградской области (далее - председательствующий).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8. Для ведения протокола публичных слушаний председательствующий определяет секретаря публичных слушаний.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9. Участникам публичных слушаний обеспечивается возможность высказать свое мнение по проекту Решения. В зависимости от количества желающих выступить, председательствующий вправе ограничить время любого из выступлений. Всем желающим выступить предоставляется слово с разрешения председательствующего. Председательствующий вправе принять решение о перерыве в публичных слушаниях и продолжении их в другое время. По истечении времени, отведенного председательствующим для проведения публичных слушаний, участники публичных слушаний, которым не было предоставлено слово, вправе представить свои замечания и предложения в письменном виде. Устные замечания и предложения по проекту Решения заносятся в протокол публичных слушаний, письменные замечания и предложения приобщаются к протоколу.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10. По итогам публичных слушаний большинством голосов от числа присутствующих принимается заключение.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11. По результатам публичных слушаний составляется протокол публичных слушаний, который подписывается председательствующим и подлежит официальному обнародованию путем официального опубликования в газете «</w:t>
      </w:r>
      <w:proofErr w:type="spellStart"/>
      <w:r w:rsidRPr="000B6905">
        <w:rPr>
          <w:rFonts w:ascii="Times New Roman" w:hAnsi="Times New Roman" w:cs="Times New Roman"/>
          <w:sz w:val="26"/>
          <w:szCs w:val="26"/>
        </w:rPr>
        <w:t>Фроловские</w:t>
      </w:r>
      <w:proofErr w:type="spellEnd"/>
      <w:r w:rsidRPr="000B6905">
        <w:rPr>
          <w:rFonts w:ascii="Times New Roman" w:hAnsi="Times New Roman" w:cs="Times New Roman"/>
          <w:sz w:val="26"/>
          <w:szCs w:val="26"/>
        </w:rPr>
        <w:t xml:space="preserve"> вести».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>12. Поступившие от населения замечания и предложения по проекту Решения, в том числе в ходе проведения публичных слушаний, носят рекомендательный характер.</w:t>
      </w:r>
    </w:p>
    <w:p w:rsidR="00C76B57" w:rsidRPr="000B6905" w:rsidRDefault="00C76B57" w:rsidP="00C76B57">
      <w:pPr>
        <w:pStyle w:val="ConsPlusNormal"/>
        <w:spacing w:before="24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0B6905">
        <w:rPr>
          <w:rFonts w:ascii="Times New Roman" w:hAnsi="Times New Roman" w:cs="Times New Roman"/>
          <w:sz w:val="26"/>
          <w:szCs w:val="26"/>
        </w:rPr>
        <w:t xml:space="preserve">13. Указанные замечания и предложения рассматриваются на заседании </w:t>
      </w:r>
      <w:r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r w:rsidRPr="006132AA">
        <w:rPr>
          <w:rFonts w:ascii="Times New Roman" w:hAnsi="Times New Roman" w:cs="Times New Roman"/>
          <w:sz w:val="26"/>
          <w:szCs w:val="26"/>
        </w:rPr>
        <w:t>Пригородного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6"/>
          <w:szCs w:val="26"/>
        </w:rPr>
        <w:t>Фроловского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муниципального  района </w:t>
      </w:r>
      <w:r w:rsidRPr="000B6905">
        <w:rPr>
          <w:rFonts w:ascii="Times New Roman" w:hAnsi="Times New Roman" w:cs="Times New Roman"/>
          <w:sz w:val="26"/>
          <w:szCs w:val="26"/>
        </w:rPr>
        <w:t xml:space="preserve"> Волгоградской области.</w:t>
      </w:r>
    </w:p>
    <w:p w:rsidR="00C76B57" w:rsidRPr="00D46D93" w:rsidRDefault="00C76B57" w:rsidP="00C76B57">
      <w:pPr>
        <w:ind w:firstLine="709"/>
        <w:jc w:val="both"/>
        <w:outlineLvl w:val="2"/>
        <w:rPr>
          <w:sz w:val="26"/>
          <w:szCs w:val="26"/>
        </w:rPr>
      </w:pPr>
      <w:r w:rsidRPr="000B6905">
        <w:rPr>
          <w:sz w:val="26"/>
          <w:szCs w:val="26"/>
        </w:rPr>
        <w:t xml:space="preserve">После завершения рассмотрения предложений граждан и заключения публичных слушаний </w:t>
      </w:r>
      <w:r>
        <w:rPr>
          <w:sz w:val="26"/>
          <w:szCs w:val="26"/>
        </w:rPr>
        <w:t>Совет депутатов</w:t>
      </w:r>
      <w:r w:rsidRPr="00700307">
        <w:rPr>
          <w:sz w:val="26"/>
          <w:szCs w:val="26"/>
        </w:rPr>
        <w:t xml:space="preserve"> </w:t>
      </w:r>
      <w:r w:rsidRPr="006132AA">
        <w:rPr>
          <w:sz w:val="26"/>
          <w:szCs w:val="26"/>
        </w:rPr>
        <w:t>Пригородного</w:t>
      </w:r>
      <w:r>
        <w:rPr>
          <w:sz w:val="26"/>
          <w:szCs w:val="26"/>
        </w:rPr>
        <w:t xml:space="preserve"> сельского поселения </w:t>
      </w:r>
      <w:proofErr w:type="spellStart"/>
      <w:r>
        <w:rPr>
          <w:sz w:val="26"/>
          <w:szCs w:val="26"/>
        </w:rPr>
        <w:t>Фроловского</w:t>
      </w:r>
      <w:proofErr w:type="spellEnd"/>
      <w:r>
        <w:rPr>
          <w:sz w:val="26"/>
          <w:szCs w:val="26"/>
        </w:rPr>
        <w:t xml:space="preserve"> муниципального  района </w:t>
      </w:r>
      <w:r w:rsidRPr="000B6905">
        <w:rPr>
          <w:sz w:val="26"/>
          <w:szCs w:val="26"/>
        </w:rPr>
        <w:t xml:space="preserve"> Волгоградской области </w:t>
      </w:r>
      <w:r>
        <w:rPr>
          <w:sz w:val="26"/>
          <w:szCs w:val="26"/>
        </w:rPr>
        <w:t xml:space="preserve"> принимает р</w:t>
      </w:r>
      <w:r w:rsidRPr="000B6905">
        <w:rPr>
          <w:sz w:val="26"/>
          <w:szCs w:val="26"/>
        </w:rPr>
        <w:t>ешение "О</w:t>
      </w:r>
      <w:r>
        <w:rPr>
          <w:sz w:val="26"/>
          <w:szCs w:val="26"/>
        </w:rPr>
        <w:t xml:space="preserve">б утверждении </w:t>
      </w:r>
      <w:r w:rsidRPr="000B6905">
        <w:rPr>
          <w:sz w:val="26"/>
          <w:szCs w:val="26"/>
        </w:rPr>
        <w:t>Устава</w:t>
      </w:r>
      <w:r w:rsidRPr="00700307">
        <w:rPr>
          <w:sz w:val="26"/>
          <w:szCs w:val="26"/>
        </w:rPr>
        <w:t xml:space="preserve"> </w:t>
      </w:r>
      <w:r w:rsidRPr="006132AA">
        <w:rPr>
          <w:sz w:val="26"/>
          <w:szCs w:val="26"/>
        </w:rPr>
        <w:t>Пригородного</w:t>
      </w:r>
      <w:r>
        <w:rPr>
          <w:sz w:val="26"/>
          <w:szCs w:val="26"/>
        </w:rPr>
        <w:t xml:space="preserve"> сельского поселения</w:t>
      </w:r>
      <w:r w:rsidRPr="000B6905">
        <w:rPr>
          <w:sz w:val="26"/>
          <w:szCs w:val="26"/>
        </w:rPr>
        <w:t xml:space="preserve"> </w:t>
      </w:r>
      <w:proofErr w:type="spellStart"/>
      <w:r w:rsidRPr="000B6905">
        <w:rPr>
          <w:sz w:val="26"/>
          <w:szCs w:val="26"/>
        </w:rPr>
        <w:t>Фроловского</w:t>
      </w:r>
      <w:proofErr w:type="spellEnd"/>
      <w:r w:rsidRPr="000B6905">
        <w:rPr>
          <w:sz w:val="26"/>
          <w:szCs w:val="26"/>
        </w:rPr>
        <w:t xml:space="preserve"> муниципального района Волгоградской области"</w:t>
      </w:r>
      <w:r w:rsidR="008F042E">
        <w:rPr>
          <w:sz w:val="26"/>
          <w:szCs w:val="26"/>
        </w:rPr>
        <w:t>.</w:t>
      </w:r>
    </w:p>
    <w:p w:rsidR="00C76B57" w:rsidRPr="00A17F0C" w:rsidRDefault="00C76B57" w:rsidP="00A17F0C">
      <w:pPr>
        <w:jc w:val="both"/>
        <w:rPr>
          <w:sz w:val="28"/>
          <w:szCs w:val="28"/>
        </w:rPr>
      </w:pPr>
    </w:p>
    <w:sectPr w:rsidR="00C76B57" w:rsidRPr="00A17F0C" w:rsidSect="00FE56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DejaVu Sans;Malgun Gothi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3148F33C"/>
    <w:name w:val="WW8Num1"/>
    <w:lvl w:ilvl="0">
      <w:start w:val="1"/>
      <w:numFmt w:val="decimal"/>
      <w:lvlText w:val="%1."/>
      <w:lvlJc w:val="left"/>
      <w:pPr>
        <w:tabs>
          <w:tab w:val="num" w:pos="1241"/>
        </w:tabs>
        <w:ind w:left="1241" w:hanging="360"/>
      </w:pPr>
      <w:rPr>
        <w:strike w:val="0"/>
      </w:rPr>
    </w:lvl>
    <w:lvl w:ilvl="1">
      <w:start w:val="1"/>
      <w:numFmt w:val="decimal"/>
      <w:lvlText w:val="%2."/>
      <w:lvlJc w:val="left"/>
      <w:pPr>
        <w:tabs>
          <w:tab w:val="num" w:pos="1901"/>
        </w:tabs>
        <w:ind w:left="1901" w:hanging="360"/>
      </w:pPr>
    </w:lvl>
    <w:lvl w:ilvl="2">
      <w:start w:val="1"/>
      <w:numFmt w:val="decimal"/>
      <w:lvlText w:val="%3."/>
      <w:lvlJc w:val="left"/>
      <w:pPr>
        <w:tabs>
          <w:tab w:val="num" w:pos="821"/>
        </w:tabs>
        <w:ind w:left="821" w:hanging="360"/>
      </w:pPr>
    </w:lvl>
    <w:lvl w:ilvl="3">
      <w:start w:val="1"/>
      <w:numFmt w:val="decimal"/>
      <w:lvlText w:val="%4."/>
      <w:lvlJc w:val="left"/>
      <w:pPr>
        <w:tabs>
          <w:tab w:val="num" w:pos="3341"/>
        </w:tabs>
        <w:ind w:left="3341" w:hanging="360"/>
      </w:pPr>
    </w:lvl>
    <w:lvl w:ilvl="4">
      <w:start w:val="1"/>
      <w:numFmt w:val="decimal"/>
      <w:lvlText w:val="%5."/>
      <w:lvlJc w:val="left"/>
      <w:pPr>
        <w:tabs>
          <w:tab w:val="num" w:pos="4061"/>
        </w:tabs>
        <w:ind w:left="4061" w:hanging="360"/>
      </w:pPr>
    </w:lvl>
    <w:lvl w:ilvl="5">
      <w:start w:val="1"/>
      <w:numFmt w:val="decimal"/>
      <w:lvlText w:val="%6."/>
      <w:lvlJc w:val="left"/>
      <w:pPr>
        <w:tabs>
          <w:tab w:val="num" w:pos="4781"/>
        </w:tabs>
        <w:ind w:left="4781" w:hanging="360"/>
      </w:pPr>
    </w:lvl>
    <w:lvl w:ilvl="6">
      <w:start w:val="1"/>
      <w:numFmt w:val="decimal"/>
      <w:lvlText w:val="%7."/>
      <w:lvlJc w:val="left"/>
      <w:pPr>
        <w:tabs>
          <w:tab w:val="num" w:pos="5501"/>
        </w:tabs>
        <w:ind w:left="5501" w:hanging="360"/>
      </w:pPr>
    </w:lvl>
    <w:lvl w:ilvl="7">
      <w:start w:val="1"/>
      <w:numFmt w:val="decimal"/>
      <w:lvlText w:val="%8."/>
      <w:lvlJc w:val="left"/>
      <w:pPr>
        <w:tabs>
          <w:tab w:val="num" w:pos="6221"/>
        </w:tabs>
        <w:ind w:left="6221" w:hanging="360"/>
      </w:pPr>
    </w:lvl>
    <w:lvl w:ilvl="8">
      <w:start w:val="1"/>
      <w:numFmt w:val="decimal"/>
      <w:lvlText w:val="%9."/>
      <w:lvlJc w:val="left"/>
      <w:pPr>
        <w:tabs>
          <w:tab w:val="num" w:pos="6941"/>
        </w:tabs>
        <w:ind w:left="6941" w:hanging="360"/>
      </w:pPr>
    </w:lvl>
  </w:abstractNum>
  <w:abstractNum w:abstractNumId="1">
    <w:nsid w:val="047A6283"/>
    <w:multiLevelType w:val="hybridMultilevel"/>
    <w:tmpl w:val="2FDC9268"/>
    <w:lvl w:ilvl="0" w:tplc="14B836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E764621"/>
    <w:multiLevelType w:val="multilevel"/>
    <w:tmpl w:val="E878D07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2A74ABA"/>
    <w:multiLevelType w:val="hybridMultilevel"/>
    <w:tmpl w:val="66ECFB26"/>
    <w:lvl w:ilvl="0" w:tplc="7222FC1C">
      <w:start w:val="1"/>
      <w:numFmt w:val="decimal"/>
      <w:lvlText w:val="%1."/>
      <w:lvlJc w:val="left"/>
      <w:pPr>
        <w:ind w:left="1527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66146F"/>
    <w:rsid w:val="00052655"/>
    <w:rsid w:val="0005431D"/>
    <w:rsid w:val="000772FF"/>
    <w:rsid w:val="000A454B"/>
    <w:rsid w:val="000B24EC"/>
    <w:rsid w:val="001030C3"/>
    <w:rsid w:val="00123386"/>
    <w:rsid w:val="001261B0"/>
    <w:rsid w:val="001A316E"/>
    <w:rsid w:val="001C2FF3"/>
    <w:rsid w:val="001E00F4"/>
    <w:rsid w:val="00230361"/>
    <w:rsid w:val="00240116"/>
    <w:rsid w:val="002A5CFD"/>
    <w:rsid w:val="002B5E4C"/>
    <w:rsid w:val="0032215C"/>
    <w:rsid w:val="003B60D5"/>
    <w:rsid w:val="00444A8F"/>
    <w:rsid w:val="00473DCF"/>
    <w:rsid w:val="004C6BB5"/>
    <w:rsid w:val="00516CBF"/>
    <w:rsid w:val="005205A1"/>
    <w:rsid w:val="00524D71"/>
    <w:rsid w:val="00542478"/>
    <w:rsid w:val="005769EE"/>
    <w:rsid w:val="00656E01"/>
    <w:rsid w:val="0066146F"/>
    <w:rsid w:val="00665EB1"/>
    <w:rsid w:val="006B0C59"/>
    <w:rsid w:val="006C1250"/>
    <w:rsid w:val="006F5448"/>
    <w:rsid w:val="00720849"/>
    <w:rsid w:val="007331F3"/>
    <w:rsid w:val="00782371"/>
    <w:rsid w:val="00793EDA"/>
    <w:rsid w:val="007E1E33"/>
    <w:rsid w:val="008066E4"/>
    <w:rsid w:val="008710A1"/>
    <w:rsid w:val="00891B47"/>
    <w:rsid w:val="008D4FE0"/>
    <w:rsid w:val="008E7C1F"/>
    <w:rsid w:val="008F042E"/>
    <w:rsid w:val="00917AD5"/>
    <w:rsid w:val="00932331"/>
    <w:rsid w:val="009C32AB"/>
    <w:rsid w:val="009E3DC8"/>
    <w:rsid w:val="00A17F0C"/>
    <w:rsid w:val="00A42B86"/>
    <w:rsid w:val="00A4338D"/>
    <w:rsid w:val="00A60B67"/>
    <w:rsid w:val="00AD577E"/>
    <w:rsid w:val="00AE4393"/>
    <w:rsid w:val="00B22B78"/>
    <w:rsid w:val="00B67ABC"/>
    <w:rsid w:val="00BC5571"/>
    <w:rsid w:val="00BE11AD"/>
    <w:rsid w:val="00C20652"/>
    <w:rsid w:val="00C76B57"/>
    <w:rsid w:val="00CD2D22"/>
    <w:rsid w:val="00CD3EA7"/>
    <w:rsid w:val="00D31634"/>
    <w:rsid w:val="00D720AA"/>
    <w:rsid w:val="00D94109"/>
    <w:rsid w:val="00DC403A"/>
    <w:rsid w:val="00E842E4"/>
    <w:rsid w:val="00E9661E"/>
    <w:rsid w:val="00E9798B"/>
    <w:rsid w:val="00F327BC"/>
    <w:rsid w:val="00F54833"/>
    <w:rsid w:val="00F643F1"/>
    <w:rsid w:val="00FE5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14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next w:val="a"/>
    <w:link w:val="10"/>
    <w:uiPriority w:val="9"/>
    <w:qFormat/>
    <w:rsid w:val="002B5E4C"/>
    <w:pPr>
      <w:spacing w:before="120" w:after="120" w:line="240" w:lineRule="auto"/>
      <w:jc w:val="both"/>
      <w:outlineLvl w:val="0"/>
    </w:pPr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paragraph" w:styleId="2">
    <w:name w:val="heading 2"/>
    <w:next w:val="a"/>
    <w:link w:val="20"/>
    <w:uiPriority w:val="9"/>
    <w:qFormat/>
    <w:rsid w:val="00917AD5"/>
    <w:pPr>
      <w:spacing w:before="120" w:after="120" w:line="240" w:lineRule="auto"/>
      <w:jc w:val="both"/>
      <w:outlineLvl w:val="1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3">
    <w:name w:val="heading 3"/>
    <w:next w:val="a"/>
    <w:link w:val="30"/>
    <w:uiPriority w:val="9"/>
    <w:qFormat/>
    <w:rsid w:val="00917AD5"/>
    <w:pPr>
      <w:spacing w:before="120" w:after="120" w:line="240" w:lineRule="auto"/>
      <w:jc w:val="both"/>
      <w:outlineLvl w:val="2"/>
    </w:pPr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paragraph" w:styleId="4">
    <w:name w:val="heading 4"/>
    <w:next w:val="a"/>
    <w:link w:val="40"/>
    <w:uiPriority w:val="9"/>
    <w:qFormat/>
    <w:rsid w:val="00917AD5"/>
    <w:pPr>
      <w:spacing w:before="120" w:after="120" w:line="240" w:lineRule="auto"/>
      <w:jc w:val="both"/>
      <w:outlineLvl w:val="3"/>
    </w:pPr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paragraph" w:styleId="5">
    <w:name w:val="heading 5"/>
    <w:next w:val="a"/>
    <w:link w:val="50"/>
    <w:uiPriority w:val="9"/>
    <w:qFormat/>
    <w:rsid w:val="00917AD5"/>
    <w:pPr>
      <w:spacing w:before="120" w:after="120" w:line="240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6146F"/>
    <w:pPr>
      <w:spacing w:after="0" w:line="240" w:lineRule="auto"/>
    </w:pPr>
    <w:rPr>
      <w:rFonts w:ascii="Times New Roman" w:eastAsia="DejaVu Sans;Malgun Gothic" w:hAnsi="Times New Roman" w:cs="DejaVu Sans;Malgun Gothic"/>
      <w:sz w:val="24"/>
      <w:szCs w:val="24"/>
      <w:lang w:val="en-US" w:eastAsia="zh-CN" w:bidi="hi-IN"/>
    </w:rPr>
  </w:style>
  <w:style w:type="paragraph" w:customStyle="1" w:styleId="ConsPlusNormal">
    <w:name w:val="ConsPlusNormal"/>
    <w:qFormat/>
    <w:rsid w:val="0066146F"/>
    <w:pPr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Title">
    <w:name w:val="ConsPlusTitle"/>
    <w:qFormat/>
    <w:rsid w:val="0066146F"/>
    <w:pPr>
      <w:widowControl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character" w:customStyle="1" w:styleId="hyperlink">
    <w:name w:val="hyperlink"/>
    <w:basedOn w:val="a0"/>
    <w:rsid w:val="0066146F"/>
  </w:style>
  <w:style w:type="character" w:customStyle="1" w:styleId="a4">
    <w:name w:val="Без интервала Знак"/>
    <w:link w:val="a3"/>
    <w:uiPriority w:val="1"/>
    <w:rsid w:val="00444A8F"/>
    <w:rPr>
      <w:rFonts w:ascii="Times New Roman" w:eastAsia="DejaVu Sans;Malgun Gothic" w:hAnsi="Times New Roman" w:cs="DejaVu Sans;Malgun Gothic"/>
      <w:sz w:val="24"/>
      <w:szCs w:val="24"/>
      <w:lang w:val="en-US" w:eastAsia="zh-CN" w:bidi="hi-IN"/>
    </w:rPr>
  </w:style>
  <w:style w:type="character" w:customStyle="1" w:styleId="10">
    <w:name w:val="Заголовок 1 Знак"/>
    <w:basedOn w:val="a0"/>
    <w:link w:val="1"/>
    <w:uiPriority w:val="9"/>
    <w:rsid w:val="002B5E4C"/>
    <w:rPr>
      <w:rFonts w:ascii="XO Thames" w:eastAsia="Times New Roman" w:hAnsi="XO Thames" w:cs="Times New Roman"/>
      <w:b/>
      <w:color w:val="000000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17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7AD5"/>
    <w:rPr>
      <w:rFonts w:ascii="XO Thames" w:eastAsia="Times New Roman" w:hAnsi="XO Thames" w:cs="Times New Roman"/>
      <w:b/>
      <w:color w:val="000000"/>
      <w:sz w:val="26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17AD5"/>
    <w:rPr>
      <w:rFonts w:ascii="XO Thames" w:eastAsia="Times New Roman" w:hAnsi="XO Thames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917AD5"/>
    <w:rPr>
      <w:rFonts w:ascii="XO Thames" w:eastAsia="Times New Roman" w:hAnsi="XO Thames" w:cs="Times New Roman"/>
      <w:b/>
      <w:color w:val="000000"/>
      <w:szCs w:val="20"/>
      <w:lang w:eastAsia="ru-RU"/>
    </w:rPr>
  </w:style>
  <w:style w:type="character" w:customStyle="1" w:styleId="11">
    <w:name w:val="Обычный1"/>
    <w:rsid w:val="00917AD5"/>
    <w:rPr>
      <w:rFonts w:ascii="Times New Roman" w:hAnsi="Times New Roman"/>
      <w:sz w:val="24"/>
    </w:rPr>
  </w:style>
  <w:style w:type="paragraph" w:styleId="a5">
    <w:name w:val="Document Map"/>
    <w:basedOn w:val="a"/>
    <w:link w:val="a6"/>
    <w:rsid w:val="00917AD5"/>
    <w:rPr>
      <w:rFonts w:ascii="Tahoma" w:hAnsi="Tahoma"/>
      <w:color w:val="000000"/>
      <w:sz w:val="20"/>
      <w:szCs w:val="20"/>
      <w:lang w:eastAsia="ru-RU"/>
    </w:rPr>
  </w:style>
  <w:style w:type="character" w:customStyle="1" w:styleId="a6">
    <w:name w:val="Схема документа Знак"/>
    <w:basedOn w:val="a0"/>
    <w:link w:val="a5"/>
    <w:rsid w:val="00917AD5"/>
    <w:rPr>
      <w:rFonts w:ascii="Tahoma" w:eastAsia="Times New Roman" w:hAnsi="Tahoma" w:cs="Times New Roman"/>
      <w:color w:val="000000"/>
      <w:sz w:val="20"/>
      <w:szCs w:val="20"/>
      <w:lang w:eastAsia="ru-RU"/>
    </w:rPr>
  </w:style>
  <w:style w:type="paragraph" w:styleId="21">
    <w:name w:val="toc 2"/>
    <w:next w:val="a"/>
    <w:link w:val="22"/>
    <w:uiPriority w:val="39"/>
    <w:rsid w:val="00917AD5"/>
    <w:pPr>
      <w:spacing w:after="0" w:line="240" w:lineRule="auto"/>
      <w:ind w:left="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22">
    <w:name w:val="Оглавление 2 Знак"/>
    <w:link w:val="2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2">
    <w:name w:val="Знак концевой сноски1"/>
    <w:link w:val="a7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character" w:styleId="a7">
    <w:name w:val="endnote reference"/>
    <w:link w:val="12"/>
    <w:rsid w:val="00917AD5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styleId="41">
    <w:name w:val="toc 4"/>
    <w:next w:val="a"/>
    <w:link w:val="42"/>
    <w:uiPriority w:val="39"/>
    <w:rsid w:val="00917AD5"/>
    <w:pPr>
      <w:spacing w:after="0" w:line="240" w:lineRule="auto"/>
      <w:ind w:left="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42">
    <w:name w:val="Оглавление 4 Знак"/>
    <w:link w:val="4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8">
    <w:name w:val="header"/>
    <w:basedOn w:val="a"/>
    <w:link w:val="a9"/>
    <w:rsid w:val="00917AD5"/>
    <w:pPr>
      <w:tabs>
        <w:tab w:val="center" w:pos="4677"/>
        <w:tab w:val="right" w:pos="9355"/>
      </w:tabs>
    </w:pPr>
    <w:rPr>
      <w:color w:val="00000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rsid w:val="00917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aa">
    <w:name w:val="Normal (Web)"/>
    <w:basedOn w:val="a"/>
    <w:link w:val="ab"/>
    <w:uiPriority w:val="99"/>
    <w:rsid w:val="00917AD5"/>
    <w:pPr>
      <w:spacing w:beforeAutospacing="1" w:afterAutospacing="1"/>
    </w:pPr>
    <w:rPr>
      <w:color w:val="000000"/>
      <w:szCs w:val="20"/>
      <w:lang w:eastAsia="ru-RU"/>
    </w:rPr>
  </w:style>
  <w:style w:type="character" w:customStyle="1" w:styleId="ab">
    <w:name w:val="Обычный (веб) Знак"/>
    <w:basedOn w:val="11"/>
    <w:link w:val="aa"/>
    <w:uiPriority w:val="99"/>
    <w:rsid w:val="00917AD5"/>
    <w:rPr>
      <w:rFonts w:eastAsia="Times New Roman" w:cs="Times New Roman"/>
      <w:color w:val="000000"/>
      <w:szCs w:val="20"/>
      <w:lang w:eastAsia="ru-RU"/>
    </w:rPr>
  </w:style>
  <w:style w:type="paragraph" w:styleId="6">
    <w:name w:val="toc 6"/>
    <w:next w:val="a"/>
    <w:link w:val="60"/>
    <w:uiPriority w:val="39"/>
    <w:rsid w:val="00917AD5"/>
    <w:pPr>
      <w:spacing w:after="0" w:line="240" w:lineRule="auto"/>
      <w:ind w:left="10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60">
    <w:name w:val="Оглавление 6 Знак"/>
    <w:link w:val="6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7">
    <w:name w:val="toc 7"/>
    <w:next w:val="a"/>
    <w:link w:val="70"/>
    <w:uiPriority w:val="39"/>
    <w:rsid w:val="00917AD5"/>
    <w:pPr>
      <w:spacing w:after="0" w:line="240" w:lineRule="auto"/>
      <w:ind w:left="12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70">
    <w:name w:val="Оглавление 7 Знак"/>
    <w:link w:val="7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FontStyle14">
    <w:name w:val="Font Style14"/>
    <w:rsid w:val="00917AD5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ru-RU"/>
    </w:rPr>
  </w:style>
  <w:style w:type="paragraph" w:customStyle="1" w:styleId="ConsPlusCell">
    <w:name w:val="ConsPlusCell"/>
    <w:rsid w:val="00917AD5"/>
    <w:pPr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13">
    <w:name w:val="Знак1 Знак Знак"/>
    <w:basedOn w:val="a"/>
    <w:rsid w:val="00917AD5"/>
    <w:pPr>
      <w:spacing w:beforeAutospacing="1" w:afterAutospacing="1"/>
    </w:pPr>
    <w:rPr>
      <w:rFonts w:ascii="Tahoma" w:hAnsi="Tahoma"/>
      <w:color w:val="000000"/>
      <w:sz w:val="20"/>
      <w:szCs w:val="20"/>
      <w:lang w:eastAsia="ru-RU"/>
    </w:rPr>
  </w:style>
  <w:style w:type="paragraph" w:customStyle="1" w:styleId="14">
    <w:name w:val="Основной текст с отступом Знак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Endnote">
    <w:name w:val="Endnote"/>
    <w:basedOn w:val="a"/>
    <w:rsid w:val="00917AD5"/>
    <w:rPr>
      <w:color w:val="000000"/>
      <w:sz w:val="20"/>
      <w:szCs w:val="20"/>
      <w:lang w:eastAsia="ru-RU"/>
    </w:rPr>
  </w:style>
  <w:style w:type="paragraph" w:customStyle="1" w:styleId="15">
    <w:name w:val="Основной текст Знак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8">
    <w:name w:val="Style8"/>
    <w:basedOn w:val="a"/>
    <w:rsid w:val="00917AD5"/>
    <w:pPr>
      <w:widowControl w:val="0"/>
      <w:spacing w:line="277" w:lineRule="exact"/>
      <w:ind w:firstLine="835"/>
      <w:jc w:val="both"/>
    </w:pPr>
    <w:rPr>
      <w:rFonts w:ascii="Cambria" w:hAnsi="Cambria"/>
      <w:color w:val="000000"/>
      <w:szCs w:val="20"/>
      <w:lang w:eastAsia="ru-RU"/>
    </w:rPr>
  </w:style>
  <w:style w:type="paragraph" w:customStyle="1" w:styleId="BodyTextChar1">
    <w:name w:val="Body Text Char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31">
    <w:name w:val="toc 3"/>
    <w:next w:val="a"/>
    <w:link w:val="32"/>
    <w:uiPriority w:val="39"/>
    <w:rsid w:val="00917AD5"/>
    <w:pPr>
      <w:spacing w:after="0" w:line="240" w:lineRule="auto"/>
      <w:ind w:left="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32">
    <w:name w:val="Оглавление 3 Знак"/>
    <w:link w:val="3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6">
    <w:name w:val="Основной шрифт абзаца1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onsNormal">
    <w:name w:val="ConsNormal"/>
    <w:rsid w:val="00917AD5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color w:val="000000"/>
      <w:sz w:val="20"/>
      <w:szCs w:val="20"/>
      <w:lang w:eastAsia="ru-RU"/>
    </w:rPr>
  </w:style>
  <w:style w:type="paragraph" w:styleId="ac">
    <w:name w:val="List Paragraph"/>
    <w:basedOn w:val="a"/>
    <w:link w:val="ad"/>
    <w:rsid w:val="00917AD5"/>
    <w:pPr>
      <w:ind w:left="708"/>
    </w:pPr>
    <w:rPr>
      <w:color w:val="000000"/>
      <w:szCs w:val="20"/>
      <w:lang w:eastAsia="ru-RU"/>
    </w:rPr>
  </w:style>
  <w:style w:type="character" w:customStyle="1" w:styleId="ad">
    <w:name w:val="Абзац списка Знак"/>
    <w:basedOn w:val="11"/>
    <w:link w:val="ac"/>
    <w:rsid w:val="00917AD5"/>
    <w:rPr>
      <w:rFonts w:eastAsia="Times New Roman" w:cs="Times New Roman"/>
      <w:color w:val="000000"/>
      <w:szCs w:val="20"/>
      <w:lang w:eastAsia="ru-RU"/>
    </w:rPr>
  </w:style>
  <w:style w:type="paragraph" w:customStyle="1" w:styleId="Style6">
    <w:name w:val="Style6"/>
    <w:basedOn w:val="a"/>
    <w:rsid w:val="00917AD5"/>
    <w:pPr>
      <w:widowControl w:val="0"/>
      <w:spacing w:line="259" w:lineRule="exact"/>
      <w:ind w:firstLine="648"/>
      <w:jc w:val="both"/>
    </w:pPr>
    <w:rPr>
      <w:rFonts w:ascii="Cambria" w:hAnsi="Cambria"/>
      <w:color w:val="000000"/>
      <w:szCs w:val="20"/>
      <w:lang w:eastAsia="ru-RU"/>
    </w:rPr>
  </w:style>
  <w:style w:type="paragraph" w:customStyle="1" w:styleId="17">
    <w:name w:val="Текст сноски Знак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18">
    <w:name w:val="Знак сноски1"/>
    <w:link w:val="ae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character" w:styleId="ae">
    <w:name w:val="footnote reference"/>
    <w:link w:val="18"/>
    <w:rsid w:val="00917AD5"/>
    <w:rPr>
      <w:rFonts w:ascii="Calibri" w:eastAsia="Times New Roman" w:hAnsi="Calibri" w:cs="Times New Roman"/>
      <w:color w:val="000000"/>
      <w:sz w:val="20"/>
      <w:szCs w:val="20"/>
      <w:vertAlign w:val="superscript"/>
      <w:lang w:eastAsia="ru-RU"/>
    </w:rPr>
  </w:style>
  <w:style w:type="paragraph" w:customStyle="1" w:styleId="af">
    <w:name w:val="Прижатый влево"/>
    <w:basedOn w:val="a"/>
    <w:next w:val="a"/>
    <w:rsid w:val="00917AD5"/>
    <w:rPr>
      <w:rFonts w:ascii="Arial" w:hAnsi="Arial"/>
      <w:color w:val="000000"/>
      <w:szCs w:val="20"/>
      <w:lang w:eastAsia="ru-RU"/>
    </w:rPr>
  </w:style>
  <w:style w:type="paragraph" w:customStyle="1" w:styleId="19">
    <w:name w:val="Гиперссылка1"/>
    <w:link w:val="af0"/>
    <w:rsid w:val="00917AD5"/>
    <w:pPr>
      <w:spacing w:after="0" w:line="240" w:lineRule="auto"/>
    </w:pPr>
    <w:rPr>
      <w:rFonts w:ascii="Calibri" w:eastAsia="Times New Roman" w:hAnsi="Calibri" w:cs="Times New Roman"/>
      <w:color w:val="0000FF"/>
      <w:sz w:val="20"/>
      <w:szCs w:val="20"/>
      <w:lang w:eastAsia="ru-RU"/>
    </w:rPr>
  </w:style>
  <w:style w:type="character" w:styleId="af0">
    <w:name w:val="Hyperlink"/>
    <w:link w:val="19"/>
    <w:rsid w:val="00917AD5"/>
    <w:rPr>
      <w:rFonts w:ascii="Calibri" w:eastAsia="Times New Roman" w:hAnsi="Calibri" w:cs="Times New Roman"/>
      <w:color w:val="0000FF"/>
      <w:sz w:val="20"/>
      <w:szCs w:val="20"/>
      <w:lang w:eastAsia="ru-RU"/>
    </w:rPr>
  </w:style>
  <w:style w:type="paragraph" w:customStyle="1" w:styleId="Footnote">
    <w:name w:val="Footnote"/>
    <w:basedOn w:val="a"/>
    <w:rsid w:val="00917AD5"/>
    <w:rPr>
      <w:color w:val="000000"/>
      <w:sz w:val="20"/>
      <w:szCs w:val="20"/>
      <w:lang w:eastAsia="ru-RU"/>
    </w:rPr>
  </w:style>
  <w:style w:type="paragraph" w:styleId="af1">
    <w:name w:val="Balloon Text"/>
    <w:basedOn w:val="a"/>
    <w:link w:val="af2"/>
    <w:rsid w:val="00917AD5"/>
    <w:rPr>
      <w:rFonts w:ascii="Tahoma" w:hAnsi="Tahoma"/>
      <w:color w:val="000000"/>
      <w:sz w:val="16"/>
      <w:szCs w:val="20"/>
      <w:lang w:eastAsia="ru-RU"/>
    </w:rPr>
  </w:style>
  <w:style w:type="character" w:customStyle="1" w:styleId="af2">
    <w:name w:val="Текст выноски Знак"/>
    <w:basedOn w:val="a0"/>
    <w:link w:val="af1"/>
    <w:rsid w:val="00917AD5"/>
    <w:rPr>
      <w:rFonts w:ascii="Tahoma" w:eastAsia="Times New Roman" w:hAnsi="Tahoma" w:cs="Times New Roman"/>
      <w:color w:val="000000"/>
      <w:sz w:val="16"/>
      <w:szCs w:val="20"/>
      <w:lang w:eastAsia="ru-RU"/>
    </w:rPr>
  </w:style>
  <w:style w:type="paragraph" w:customStyle="1" w:styleId="text">
    <w:name w:val="text"/>
    <w:basedOn w:val="a"/>
    <w:rsid w:val="00917AD5"/>
    <w:pPr>
      <w:ind w:firstLine="567"/>
      <w:jc w:val="both"/>
    </w:pPr>
    <w:rPr>
      <w:rFonts w:ascii="Arial" w:hAnsi="Arial"/>
      <w:color w:val="000000"/>
      <w:szCs w:val="20"/>
      <w:lang w:eastAsia="ru-RU"/>
    </w:rPr>
  </w:style>
  <w:style w:type="paragraph" w:styleId="1a">
    <w:name w:val="toc 1"/>
    <w:next w:val="a"/>
    <w:link w:val="1b"/>
    <w:uiPriority w:val="39"/>
    <w:rsid w:val="00917AD5"/>
    <w:pPr>
      <w:spacing w:after="0" w:line="240" w:lineRule="auto"/>
    </w:pPr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character" w:customStyle="1" w:styleId="1b">
    <w:name w:val="Оглавление 1 Знак"/>
    <w:link w:val="1a"/>
    <w:uiPriority w:val="39"/>
    <w:rsid w:val="00917AD5"/>
    <w:rPr>
      <w:rFonts w:ascii="XO Thames" w:eastAsia="Times New Roman" w:hAnsi="XO Thames" w:cs="Times New Roman"/>
      <w:b/>
      <w:color w:val="000000"/>
      <w:sz w:val="28"/>
      <w:szCs w:val="20"/>
      <w:lang w:eastAsia="ru-RU"/>
    </w:rPr>
  </w:style>
  <w:style w:type="paragraph" w:styleId="af3">
    <w:name w:val="Body Text Indent"/>
    <w:basedOn w:val="a"/>
    <w:link w:val="af4"/>
    <w:rsid w:val="00917AD5"/>
    <w:pPr>
      <w:ind w:firstLine="708"/>
      <w:jc w:val="both"/>
    </w:pPr>
    <w:rPr>
      <w:rFonts w:ascii="Calibri" w:hAnsi="Calibri"/>
      <w:color w:val="000000"/>
      <w:szCs w:val="20"/>
      <w:lang w:eastAsia="ru-RU"/>
    </w:rPr>
  </w:style>
  <w:style w:type="character" w:customStyle="1" w:styleId="af4">
    <w:name w:val="Основной текст с отступом Знак"/>
    <w:basedOn w:val="a0"/>
    <w:link w:val="af3"/>
    <w:rsid w:val="00917AD5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customStyle="1" w:styleId="HeaderandFooter">
    <w:name w:val="Header and Footer"/>
    <w:rsid w:val="00917AD5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consplusnormal0">
    <w:name w:val="consplusnormal"/>
    <w:basedOn w:val="a"/>
    <w:rsid w:val="00917AD5"/>
    <w:pPr>
      <w:spacing w:beforeAutospacing="1" w:afterAutospacing="1"/>
    </w:pPr>
    <w:rPr>
      <w:color w:val="000000"/>
      <w:szCs w:val="20"/>
      <w:lang w:eastAsia="ru-RU"/>
    </w:rPr>
  </w:style>
  <w:style w:type="paragraph" w:styleId="9">
    <w:name w:val="toc 9"/>
    <w:next w:val="a"/>
    <w:link w:val="90"/>
    <w:uiPriority w:val="39"/>
    <w:rsid w:val="00917AD5"/>
    <w:pPr>
      <w:spacing w:after="0" w:line="240" w:lineRule="auto"/>
      <w:ind w:left="16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0">
    <w:name w:val="Оглавление 9 Знак"/>
    <w:link w:val="9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1c">
    <w:name w:val="Просмотренная гиперссылка1"/>
    <w:link w:val="af5"/>
    <w:rsid w:val="00917AD5"/>
    <w:pPr>
      <w:spacing w:after="0" w:line="240" w:lineRule="auto"/>
    </w:pPr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character" w:styleId="af5">
    <w:name w:val="FollowedHyperlink"/>
    <w:link w:val="1c"/>
    <w:rsid w:val="00917AD5"/>
    <w:rPr>
      <w:rFonts w:ascii="Calibri" w:eastAsia="Times New Roman" w:hAnsi="Calibri" w:cs="Times New Roman"/>
      <w:color w:val="800080"/>
      <w:sz w:val="20"/>
      <w:szCs w:val="20"/>
      <w:u w:val="single"/>
      <w:lang w:eastAsia="ru-RU"/>
    </w:rPr>
  </w:style>
  <w:style w:type="paragraph" w:styleId="af6">
    <w:name w:val="Body Text"/>
    <w:basedOn w:val="a"/>
    <w:link w:val="af7"/>
    <w:rsid w:val="00917AD5"/>
    <w:pPr>
      <w:spacing w:after="120"/>
    </w:pPr>
    <w:rPr>
      <w:rFonts w:ascii="Calibri" w:hAnsi="Calibri"/>
      <w:color w:val="000000"/>
      <w:szCs w:val="20"/>
      <w:lang w:eastAsia="ru-RU"/>
    </w:rPr>
  </w:style>
  <w:style w:type="character" w:customStyle="1" w:styleId="af7">
    <w:name w:val="Основной текст Знак"/>
    <w:basedOn w:val="a0"/>
    <w:link w:val="af6"/>
    <w:rsid w:val="00917AD5"/>
    <w:rPr>
      <w:rFonts w:ascii="Calibri" w:eastAsia="Times New Roman" w:hAnsi="Calibri" w:cs="Times New Roman"/>
      <w:color w:val="000000"/>
      <w:sz w:val="24"/>
      <w:szCs w:val="20"/>
      <w:lang w:eastAsia="ru-RU"/>
    </w:rPr>
  </w:style>
  <w:style w:type="paragraph" w:styleId="8">
    <w:name w:val="toc 8"/>
    <w:next w:val="a"/>
    <w:link w:val="80"/>
    <w:uiPriority w:val="39"/>
    <w:rsid w:val="00917AD5"/>
    <w:pPr>
      <w:spacing w:after="0" w:line="240" w:lineRule="auto"/>
      <w:ind w:left="14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80">
    <w:name w:val="Оглавление 8 Знак"/>
    <w:link w:val="8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customStyle="1" w:styleId="BodyTextIndentChar1">
    <w:name w:val="Body Text Indent Char1"/>
    <w:rsid w:val="00917AD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FontStyle18">
    <w:name w:val="Font Style18"/>
    <w:rsid w:val="00917AD5"/>
    <w:pPr>
      <w:spacing w:after="0" w:line="240" w:lineRule="auto"/>
    </w:pPr>
    <w:rPr>
      <w:rFonts w:ascii="Cambria" w:eastAsia="Times New Roman" w:hAnsi="Cambria" w:cs="Times New Roman"/>
      <w:b/>
      <w:color w:val="000000"/>
      <w:sz w:val="18"/>
      <w:szCs w:val="20"/>
      <w:lang w:eastAsia="ru-RU"/>
    </w:rPr>
  </w:style>
  <w:style w:type="paragraph" w:styleId="51">
    <w:name w:val="toc 5"/>
    <w:next w:val="a"/>
    <w:link w:val="52"/>
    <w:uiPriority w:val="39"/>
    <w:rsid w:val="00917AD5"/>
    <w:pPr>
      <w:spacing w:after="0" w:line="240" w:lineRule="auto"/>
      <w:ind w:left="800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52">
    <w:name w:val="Оглавление 5 Знак"/>
    <w:link w:val="51"/>
    <w:uiPriority w:val="39"/>
    <w:rsid w:val="00917AD5"/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paragraph" w:styleId="af8">
    <w:name w:val="footer"/>
    <w:basedOn w:val="a"/>
    <w:link w:val="af9"/>
    <w:rsid w:val="00917AD5"/>
    <w:pPr>
      <w:tabs>
        <w:tab w:val="center" w:pos="4677"/>
        <w:tab w:val="right" w:pos="9355"/>
      </w:tabs>
    </w:pPr>
    <w:rPr>
      <w:color w:val="00000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sid w:val="00917AD5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customStyle="1" w:styleId="Style7">
    <w:name w:val="Style7"/>
    <w:basedOn w:val="a"/>
    <w:rsid w:val="00917AD5"/>
    <w:pPr>
      <w:widowControl w:val="0"/>
      <w:spacing w:line="274" w:lineRule="exact"/>
      <w:ind w:firstLine="749"/>
      <w:jc w:val="both"/>
    </w:pPr>
    <w:rPr>
      <w:rFonts w:ascii="Cambria" w:hAnsi="Cambria"/>
      <w:color w:val="000000"/>
      <w:szCs w:val="20"/>
      <w:lang w:eastAsia="ru-RU"/>
    </w:rPr>
  </w:style>
  <w:style w:type="paragraph" w:styleId="afa">
    <w:name w:val="Subtitle"/>
    <w:next w:val="a"/>
    <w:link w:val="afb"/>
    <w:uiPriority w:val="11"/>
    <w:qFormat/>
    <w:rsid w:val="00917AD5"/>
    <w:pPr>
      <w:spacing w:after="0" w:line="240" w:lineRule="auto"/>
      <w:jc w:val="both"/>
    </w:pPr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character" w:customStyle="1" w:styleId="afb">
    <w:name w:val="Подзаголовок Знак"/>
    <w:basedOn w:val="a0"/>
    <w:link w:val="afa"/>
    <w:uiPriority w:val="11"/>
    <w:rsid w:val="00917AD5"/>
    <w:rPr>
      <w:rFonts w:ascii="XO Thames" w:eastAsia="Times New Roman" w:hAnsi="XO Thames" w:cs="Times New Roman"/>
      <w:i/>
      <w:color w:val="000000"/>
      <w:sz w:val="24"/>
      <w:szCs w:val="20"/>
      <w:lang w:eastAsia="ru-RU"/>
    </w:rPr>
  </w:style>
  <w:style w:type="paragraph" w:customStyle="1" w:styleId="1d">
    <w:name w:val="Номер страницы1"/>
    <w:link w:val="afc"/>
    <w:rsid w:val="00917AD5"/>
    <w:pPr>
      <w:spacing w:after="0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character" w:styleId="afc">
    <w:name w:val="page number"/>
    <w:link w:val="1d"/>
    <w:rsid w:val="00917AD5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styleId="afd">
    <w:name w:val="Title"/>
    <w:next w:val="a"/>
    <w:link w:val="afe"/>
    <w:uiPriority w:val="10"/>
    <w:qFormat/>
    <w:rsid w:val="00917AD5"/>
    <w:pPr>
      <w:spacing w:before="567" w:after="567" w:line="240" w:lineRule="auto"/>
      <w:jc w:val="center"/>
    </w:pPr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character" w:customStyle="1" w:styleId="afe">
    <w:name w:val="Название Знак"/>
    <w:basedOn w:val="a0"/>
    <w:link w:val="afd"/>
    <w:uiPriority w:val="10"/>
    <w:rsid w:val="00917AD5"/>
    <w:rPr>
      <w:rFonts w:ascii="XO Thames" w:eastAsia="Times New Roman" w:hAnsi="XO Thames" w:cs="Times New Roman"/>
      <w:b/>
      <w:caps/>
      <w:color w:val="000000"/>
      <w:sz w:val="40"/>
      <w:szCs w:val="20"/>
      <w:lang w:eastAsia="ru-RU"/>
    </w:rPr>
  </w:style>
  <w:style w:type="paragraph" w:customStyle="1" w:styleId="article">
    <w:name w:val="article"/>
    <w:basedOn w:val="a"/>
    <w:rsid w:val="00917AD5"/>
    <w:pPr>
      <w:ind w:firstLine="567"/>
      <w:jc w:val="both"/>
    </w:pPr>
    <w:rPr>
      <w:rFonts w:ascii="Arial" w:hAnsi="Arial"/>
      <w:color w:val="000000"/>
      <w:sz w:val="26"/>
      <w:szCs w:val="20"/>
      <w:lang w:eastAsia="ru-RU"/>
    </w:rPr>
  </w:style>
  <w:style w:type="paragraph" w:customStyle="1" w:styleId="western">
    <w:name w:val="western"/>
    <w:basedOn w:val="a"/>
    <w:rsid w:val="00917AD5"/>
    <w:pPr>
      <w:suppressAutoHyphens/>
      <w:spacing w:before="280" w:after="119" w:line="102" w:lineRule="atLeast"/>
    </w:pPr>
    <w:rPr>
      <w:color w:val="00000A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AA29B78F519231DFFB69841FA22D3CE68E9651CAB79913F440CFAC24B01A241BD73CFE2BEg0j0N" TargetMode="External"/><Relationship Id="rId13" Type="http://schemas.openxmlformats.org/officeDocument/2006/relationships/hyperlink" Target="consultantplus://offline/ref=49570AB730F60BB6D480768EBED843A909753FE7194C95B9F1F3B0r716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7047E27459C58714142FACC08A7B045C4EA786640D506511F1C63A71A8628851370A1B3E3C2115FF250283C08B506809273FA24717A5u6g7K" TargetMode="External"/><Relationship Id="rId12" Type="http://schemas.openxmlformats.org/officeDocument/2006/relationships/hyperlink" Target="consultantplus://offline/ref=165B33528274487567F281CF6CB5D8E540D26A8D09F0DD5B31783F9BB6zBZ5I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7047E27459C58714142FACC08A7B045C4EA786640D506511F1C63A71A8628851370A1B3E3A2416F2755893C4C2056C172E28BC4C09A66E71u8g4K" TargetMode="External"/><Relationship Id="rId11" Type="http://schemas.openxmlformats.org/officeDocument/2006/relationships/hyperlink" Target="consultantplus://offline/ref=548405532BE4D152CB494A9C86860275577955AA6E756C3CB963A4ED321C80F8B40A23ACFF3D2EBDNFo3G" TargetMode="External"/><Relationship Id="rId5" Type="http://schemas.openxmlformats.org/officeDocument/2006/relationships/image" Target="media/image1.tiff"/><Relationship Id="rId15" Type="http://schemas.openxmlformats.org/officeDocument/2006/relationships/hyperlink" Target="consultantplus://offline/ref=1635975B66B647AFACBA336C8CC52B0EBB22169633A90825F5DE260C3B0C20EC8A13EE1EBA0902DDZFh9M" TargetMode="External"/><Relationship Id="rId10" Type="http://schemas.openxmlformats.org/officeDocument/2006/relationships/hyperlink" Target="consultantplus://offline/ref=548405532BE4D152CB494A9C8686027557785BAA64796C3CB963A4ED321C80F8B40A23AFNFoD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C76B7F0E8F60E82C2F70FEF1A9AF542108B710B6B377B9FA9D0CB165718178D79E928A0AFv7gBH" TargetMode="External"/><Relationship Id="rId14" Type="http://schemas.openxmlformats.org/officeDocument/2006/relationships/hyperlink" Target="https://login.consultant.ru/link/?req=doc&amp;base=LAW&amp;n=501319&amp;dst=1007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14982</Words>
  <Characters>85404</Characters>
  <Application>Microsoft Office Word</Application>
  <DocSecurity>0</DocSecurity>
  <Lines>711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2026-06-01T08:22:00Z</cp:lastPrinted>
  <dcterms:created xsi:type="dcterms:W3CDTF">2026-09-30T05:47:00Z</dcterms:created>
  <dcterms:modified xsi:type="dcterms:W3CDTF">2026-09-30T05:49:00Z</dcterms:modified>
</cp:coreProperties>
</file>