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8E8" w:rsidRPr="005618E8" w:rsidRDefault="005618E8" w:rsidP="00E43B64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8E8">
        <w:rPr>
          <w:rFonts w:ascii="Times New Roman" w:hAnsi="Times New Roman" w:cs="Times New Roman"/>
          <w:b/>
          <w:sz w:val="28"/>
          <w:szCs w:val="28"/>
        </w:rPr>
        <w:t>АДМИНИСТРАЦИЯ ПРИГОРОДОГО СЕЛЬСКОГО ПОСЕЛЕНИЯ</w:t>
      </w:r>
    </w:p>
    <w:p w:rsidR="005618E8" w:rsidRPr="005618E8" w:rsidRDefault="005618E8" w:rsidP="00E43B64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8E8">
        <w:rPr>
          <w:rFonts w:ascii="Times New Roman" w:hAnsi="Times New Roman" w:cs="Times New Roman"/>
          <w:b/>
          <w:sz w:val="28"/>
          <w:szCs w:val="28"/>
        </w:rPr>
        <w:t>ФРОЛОВСКОГО МУНИЦИПАЛЬНОГО РАЙОНА</w:t>
      </w:r>
    </w:p>
    <w:p w:rsidR="005618E8" w:rsidRPr="005618E8" w:rsidRDefault="005618E8" w:rsidP="00E43B64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8E8">
        <w:rPr>
          <w:rFonts w:ascii="Times New Roman" w:hAnsi="Times New Roman" w:cs="Times New Roman"/>
          <w:b/>
          <w:sz w:val="28"/>
          <w:szCs w:val="28"/>
        </w:rPr>
        <w:t>ВОЛГОГРАДСКОЙ ОБЛАСТИ</w:t>
      </w:r>
    </w:p>
    <w:p w:rsidR="005618E8" w:rsidRPr="005618E8" w:rsidRDefault="005618E8" w:rsidP="00E43B64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8E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618E8" w:rsidRPr="005618E8" w:rsidRDefault="005618E8" w:rsidP="005618E8">
      <w:pPr>
        <w:widowControl w:val="0"/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8E8" w:rsidRPr="005618E8" w:rsidRDefault="005618E8" w:rsidP="005618E8">
      <w:pPr>
        <w:widowControl w:val="0"/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8E8" w:rsidRPr="005618E8" w:rsidRDefault="005618E8" w:rsidP="005618E8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 xml:space="preserve">от </w:t>
      </w:r>
      <w:r w:rsidR="00E43B64">
        <w:rPr>
          <w:rFonts w:ascii="Times New Roman" w:hAnsi="Times New Roman" w:cs="Times New Roman"/>
          <w:sz w:val="28"/>
          <w:szCs w:val="28"/>
        </w:rPr>
        <w:t>06.02.2023 г.</w:t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Pr="005618E8">
        <w:rPr>
          <w:rFonts w:ascii="Times New Roman" w:hAnsi="Times New Roman" w:cs="Times New Roman"/>
          <w:sz w:val="28"/>
          <w:szCs w:val="28"/>
        </w:rPr>
        <w:tab/>
      </w:r>
      <w:r w:rsidR="00E43B64">
        <w:rPr>
          <w:rFonts w:ascii="Times New Roman" w:hAnsi="Times New Roman" w:cs="Times New Roman"/>
          <w:sz w:val="28"/>
          <w:szCs w:val="28"/>
        </w:rPr>
        <w:t>№ 11</w:t>
      </w:r>
    </w:p>
    <w:p w:rsidR="005618E8" w:rsidRPr="005618E8" w:rsidRDefault="005618E8" w:rsidP="005618E8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</w:p>
    <w:p w:rsidR="005618E8" w:rsidRPr="00E43B64" w:rsidRDefault="005618E8" w:rsidP="005618E8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B64">
        <w:rPr>
          <w:rFonts w:ascii="Times New Roman" w:hAnsi="Times New Roman" w:cs="Times New Roman"/>
          <w:b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Pr="00E43B6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43B64">
        <w:rPr>
          <w:rFonts w:ascii="Times New Roman" w:hAnsi="Times New Roman" w:cs="Times New Roman"/>
          <w:b/>
          <w:sz w:val="28"/>
          <w:szCs w:val="28"/>
        </w:rPr>
        <w:t>Признание садового дома жилым домом и жилого дома садовым домом</w:t>
      </w:r>
      <w:r w:rsidRPr="00E43B6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618E8" w:rsidRPr="005618E8" w:rsidRDefault="005618E8" w:rsidP="005618E8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</w:p>
    <w:p w:rsidR="005618E8" w:rsidRPr="005618E8" w:rsidRDefault="005618E8" w:rsidP="005618E8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</w:p>
    <w:p w:rsidR="005618E8" w:rsidRPr="005618E8" w:rsidRDefault="005618E8" w:rsidP="005618E8">
      <w:pPr>
        <w:widowControl w:val="0"/>
        <w:autoSpaceDE w:val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18E8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5618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соответствии с Федеральными законами от 27.07.2010 № 210-ФЗ </w:t>
      </w:r>
      <w:hyperlink r:id="rId7" w:tgtFrame="_blank" w:history="1">
        <w:r w:rsidRPr="005618E8">
          <w:rPr>
            <w:rFonts w:ascii="Times New Roman" w:hAnsi="Times New Roman" w:cs="Times New Roman"/>
            <w:sz w:val="28"/>
            <w:szCs w:val="28"/>
          </w:rPr>
          <w:t>«Об организации предоставления государственных и муниципальных услуг»</w:t>
        </w:r>
      </w:hyperlink>
      <w:r w:rsidRPr="005618E8">
        <w:rPr>
          <w:rFonts w:ascii="Times New Roman" w:hAnsi="Times New Roman" w:cs="Times New Roman"/>
          <w:sz w:val="28"/>
          <w:szCs w:val="28"/>
          <w:shd w:val="clear" w:color="auto" w:fill="FFFFFF"/>
        </w:rPr>
        <w:t>, от 06.10.2003 № 131-ФЗ «</w:t>
      </w:r>
      <w:hyperlink r:id="rId8" w:tgtFrame="_blank" w:history="1">
        <w:r w:rsidRPr="005618E8">
          <w:rPr>
            <w:rFonts w:ascii="Times New Roman" w:hAnsi="Times New Roman" w:cs="Times New Roman"/>
            <w:sz w:val="28"/>
            <w:szCs w:val="28"/>
          </w:rPr>
          <w:t>Об общих принципах организации местного самоуправления в Российской Федерации</w:t>
        </w:r>
      </w:hyperlink>
      <w:r w:rsidRPr="005618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постановлением администрации Пригородного сельского поселения Фроловского муниципального района Волгоградской области от </w:t>
      </w:r>
      <w:hyperlink r:id="rId9" w:tgtFrame="_blank" w:history="1">
        <w:r w:rsidRPr="005618E8">
          <w:rPr>
            <w:rFonts w:ascii="Times New Roman" w:hAnsi="Times New Roman" w:cs="Times New Roman"/>
            <w:sz w:val="28"/>
            <w:szCs w:val="28"/>
          </w:rPr>
          <w:t>15.12.2015 № 78</w:t>
        </w:r>
      </w:hyperlink>
      <w:r w:rsidRPr="005618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«Об утверждении порядка разработки и утверждения административных регламентов предоставления муниципальных услуг администрацией Пригородного сельского поселения Фроловского муниципального района», руководствуясь </w:t>
      </w:r>
      <w:hyperlink r:id="rId10" w:tgtFrame="_blank" w:history="1">
        <w:r w:rsidRPr="005618E8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5618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Пригородного сельского поселения Фроловского муниципального района Волгоградской области, администрация Пригородного сельского поселения</w:t>
      </w:r>
      <w:r w:rsidRPr="00561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8E8" w:rsidRPr="005618E8" w:rsidRDefault="005618E8" w:rsidP="005618E8">
      <w:pPr>
        <w:widowControl w:val="0"/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5618E8" w:rsidRPr="005618E8" w:rsidRDefault="005618E8" w:rsidP="005618E8">
      <w:pPr>
        <w:widowControl w:val="0"/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5618E8" w:rsidRPr="005618E8" w:rsidRDefault="005618E8" w:rsidP="005618E8">
      <w:pPr>
        <w:widowControl w:val="0"/>
        <w:autoSpaceDE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18E8" w:rsidRPr="005618E8" w:rsidRDefault="005618E8" w:rsidP="005618E8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8E8">
        <w:rPr>
          <w:rFonts w:ascii="Times New Roman" w:hAnsi="Times New Roman" w:cs="Times New Roman"/>
          <w:color w:val="000000"/>
          <w:sz w:val="28"/>
          <w:szCs w:val="28"/>
        </w:rPr>
        <w:t>Утвердить административный регламент  предоставления муниципальной услуги «</w:t>
      </w:r>
      <w:r w:rsidRPr="005618E8">
        <w:rPr>
          <w:rFonts w:ascii="Times New Roman" w:hAnsi="Times New Roman" w:cs="Times New Roman"/>
          <w:bCs/>
          <w:sz w:val="28"/>
          <w:szCs w:val="28"/>
        </w:rPr>
        <w:t>Предоставление земельных участков, находящихся в муниципальной собственности Пригородного сельского поселения Фроловского муниципального района Волгоградской области, в безвозмездное пользование</w:t>
      </w:r>
      <w:r w:rsidRPr="005618E8">
        <w:rPr>
          <w:rFonts w:ascii="Times New Roman" w:hAnsi="Times New Roman" w:cs="Times New Roman"/>
          <w:color w:val="000000"/>
          <w:sz w:val="28"/>
          <w:szCs w:val="28"/>
        </w:rPr>
        <w:t>» согласно приложению.</w:t>
      </w:r>
    </w:p>
    <w:p w:rsidR="005618E8" w:rsidRPr="005618E8" w:rsidRDefault="005618E8" w:rsidP="005618E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 xml:space="preserve">2. </w:t>
      </w:r>
      <w:r w:rsidRPr="005618E8">
        <w:rPr>
          <w:rFonts w:ascii="Times New Roman" w:hAnsi="Times New Roman" w:cs="Times New Roman"/>
          <w:color w:val="000000"/>
          <w:sz w:val="28"/>
          <w:szCs w:val="28"/>
        </w:rPr>
        <w:t>Признать утратившими силу постановления администрации Пригородного сельского поселения Фроловского муниципального района Волгоградской области:</w:t>
      </w:r>
    </w:p>
    <w:p w:rsidR="005618E8" w:rsidRDefault="00AC6266" w:rsidP="005618E8">
      <w:pPr>
        <w:pStyle w:val="aff5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6895"/>
            <wp:effectExtent l="19050" t="0" r="3175" b="0"/>
            <wp:docPr id="1" name="Рисунок 0" descr="img09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0_page-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E8" w:rsidRDefault="005618E8" w:rsidP="005618E8">
      <w:pPr>
        <w:pStyle w:val="aff5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18E8" w:rsidRDefault="005618E8" w:rsidP="005618E8">
      <w:pPr>
        <w:pStyle w:val="aff5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18E8" w:rsidRDefault="005618E8" w:rsidP="005618E8">
      <w:pPr>
        <w:pStyle w:val="aff5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18E8" w:rsidRPr="005618E8" w:rsidRDefault="005618E8" w:rsidP="005618E8">
      <w:pPr>
        <w:pStyle w:val="aff5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3B64" w:rsidRDefault="00074983" w:rsidP="00840F89">
      <w:pPr>
        <w:suppressAutoHyphens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ar-SA"/>
        </w:rPr>
      </w:pPr>
      <w:r w:rsidRPr="005618E8">
        <w:rPr>
          <w:rFonts w:ascii="Times New Roman" w:eastAsia="SimSun" w:hAnsi="Times New Roman" w:cs="Times New Roman"/>
          <w:bCs/>
          <w:sz w:val="28"/>
          <w:szCs w:val="28"/>
          <w:lang w:eastAsia="ar-SA"/>
        </w:rPr>
        <w:t xml:space="preserve">     </w:t>
      </w:r>
      <w:r w:rsidR="00840F89" w:rsidRPr="005618E8">
        <w:rPr>
          <w:rFonts w:ascii="Times New Roman" w:eastAsia="SimSun" w:hAnsi="Times New Roman" w:cs="Times New Roman"/>
          <w:bCs/>
          <w:sz w:val="28"/>
          <w:szCs w:val="28"/>
          <w:lang w:eastAsia="ar-SA"/>
        </w:rPr>
        <w:t xml:space="preserve">                       </w:t>
      </w:r>
    </w:p>
    <w:p w:rsidR="00E43B64" w:rsidRPr="005618E8" w:rsidRDefault="00E43B64" w:rsidP="00840F89">
      <w:pPr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color w:val="FF0000"/>
          <w:sz w:val="28"/>
          <w:szCs w:val="28"/>
          <w:u w:val="single"/>
          <w:lang w:eastAsia="ar-SA"/>
        </w:rPr>
      </w:pPr>
    </w:p>
    <w:p w:rsidR="005618E8" w:rsidRPr="005618E8" w:rsidRDefault="00955B82" w:rsidP="00955B82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  <w:r w:rsidRPr="005618E8">
        <w:rPr>
          <w:rFonts w:ascii="Times New Roman" w:eastAsia="Times New Roman" w:hAnsi="Times New Roman" w:cs="Times New Roman"/>
          <w:lang w:eastAsia="ru-RU"/>
        </w:rPr>
        <w:t>Утвержден</w:t>
      </w:r>
    </w:p>
    <w:p w:rsidR="005618E8" w:rsidRPr="005618E8" w:rsidRDefault="00955B82" w:rsidP="005618E8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  <w:r w:rsidRPr="005618E8">
        <w:rPr>
          <w:rFonts w:ascii="Times New Roman" w:eastAsia="Times New Roman" w:hAnsi="Times New Roman" w:cs="Times New Roman"/>
          <w:lang w:eastAsia="ru-RU"/>
        </w:rPr>
        <w:t xml:space="preserve"> постановлением </w:t>
      </w:r>
      <w:r w:rsidR="00A6633F" w:rsidRPr="005618E8">
        <w:rPr>
          <w:rFonts w:ascii="Times New Roman" w:eastAsia="Times New Roman" w:hAnsi="Times New Roman" w:cs="Times New Roman"/>
          <w:lang w:eastAsia="ru-RU"/>
        </w:rPr>
        <w:t>Администрации</w:t>
      </w:r>
    </w:p>
    <w:p w:rsidR="00A6633F" w:rsidRPr="005618E8" w:rsidRDefault="00A6633F" w:rsidP="00955B82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  <w:r w:rsidRPr="005618E8">
        <w:rPr>
          <w:rFonts w:ascii="Times New Roman" w:eastAsia="Times New Roman" w:hAnsi="Times New Roman" w:cs="Times New Roman"/>
          <w:lang w:eastAsia="ru-RU"/>
        </w:rPr>
        <w:t xml:space="preserve"> </w:t>
      </w:r>
      <w:r w:rsidR="005618E8" w:rsidRPr="005618E8">
        <w:rPr>
          <w:rFonts w:ascii="Times New Roman" w:eastAsia="Times New Roman" w:hAnsi="Times New Roman" w:cs="Times New Roman"/>
          <w:lang w:eastAsia="ru-RU"/>
        </w:rPr>
        <w:t>Пригородного</w:t>
      </w:r>
      <w:r w:rsidRPr="005618E8">
        <w:rPr>
          <w:rFonts w:ascii="Times New Roman" w:eastAsia="Times New Roman" w:hAnsi="Times New Roman" w:cs="Times New Roman"/>
          <w:lang w:eastAsia="ru-RU"/>
        </w:rPr>
        <w:t xml:space="preserve"> сельского поселения </w:t>
      </w:r>
    </w:p>
    <w:p w:rsidR="00A6633F" w:rsidRPr="005618E8" w:rsidRDefault="00A6633F" w:rsidP="00955B82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  <w:r w:rsidRPr="005618E8">
        <w:rPr>
          <w:rFonts w:ascii="Times New Roman" w:eastAsia="Times New Roman" w:hAnsi="Times New Roman" w:cs="Times New Roman"/>
          <w:lang w:eastAsia="ru-RU"/>
        </w:rPr>
        <w:t xml:space="preserve">Фроловского муниципального района </w:t>
      </w:r>
    </w:p>
    <w:p w:rsidR="00A6633F" w:rsidRPr="005618E8" w:rsidRDefault="00A6633F" w:rsidP="00955B82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  <w:r w:rsidRPr="005618E8">
        <w:rPr>
          <w:rFonts w:ascii="Times New Roman" w:eastAsia="Times New Roman" w:hAnsi="Times New Roman" w:cs="Times New Roman"/>
          <w:lang w:eastAsia="ru-RU"/>
        </w:rPr>
        <w:t xml:space="preserve">Волгоградской области </w:t>
      </w:r>
    </w:p>
    <w:p w:rsidR="00955B82" w:rsidRPr="005618E8" w:rsidRDefault="006D4F86" w:rsidP="00955B82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  <w:r w:rsidRPr="005618E8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F47ECE">
        <w:rPr>
          <w:rFonts w:ascii="Times New Roman" w:eastAsia="Times New Roman" w:hAnsi="Times New Roman" w:cs="Times New Roman"/>
          <w:lang w:eastAsia="ru-RU"/>
        </w:rPr>
        <w:t>06.02</w:t>
      </w:r>
      <w:r w:rsidRPr="005618E8">
        <w:rPr>
          <w:rFonts w:ascii="Times New Roman" w:eastAsia="Times New Roman" w:hAnsi="Times New Roman" w:cs="Times New Roman"/>
          <w:lang w:eastAsia="ru-RU"/>
        </w:rPr>
        <w:t xml:space="preserve"> 2023 </w:t>
      </w:r>
      <w:r w:rsidR="00955B82" w:rsidRPr="005618E8">
        <w:rPr>
          <w:rFonts w:ascii="Times New Roman" w:eastAsia="Times New Roman" w:hAnsi="Times New Roman" w:cs="Times New Roman"/>
          <w:lang w:eastAsia="ru-RU"/>
        </w:rPr>
        <w:t xml:space="preserve">г. </w:t>
      </w:r>
      <w:r w:rsidR="00F47ECE">
        <w:rPr>
          <w:rFonts w:ascii="Times New Roman" w:eastAsia="Times New Roman" w:hAnsi="Times New Roman" w:cs="Times New Roman"/>
          <w:lang w:eastAsia="ru-RU"/>
        </w:rPr>
        <w:t>№ 11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Par34"/>
      <w:bookmarkEnd w:id="0"/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Административный регламент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предоставления муниципальной услуги "Признание садового дома жилым домом и жилого дома садовым домом"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Предмет регулирования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административный регламент устанавливает порядок предоставления муниципальной услуги "Признание садового дома жилым домом и жилого дома садовым домом" (далее именуются – муниципальная услуга, административный регламент) и стандарт предоставления муниципальной услуги, в том числе определяет сроки и последовательность административных процедур при предоставлении муниципальной услуги </w:t>
      </w:r>
      <w:r w:rsidR="00A6633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A6633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Фроловского муниципального района Волгоградской области. </w:t>
      </w:r>
    </w:p>
    <w:p w:rsidR="00955B82" w:rsidRPr="005618E8" w:rsidRDefault="00955B82" w:rsidP="00FE0E3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Заявителями на получение муниципальной услуги являются собственники садового дома или жилого дома, расположенных на территории</w:t>
      </w:r>
      <w:r w:rsidR="00A6633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A6633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или уполномоченные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лица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Порядок информирования  заявителей о предоставлении муниципальной услуги:</w:t>
      </w:r>
    </w:p>
    <w:p w:rsidR="005618E8" w:rsidRPr="005618E8" w:rsidRDefault="005618E8" w:rsidP="005618E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 xml:space="preserve">1.3.1. Сведения о месте нахождения, контактных телефонах и графике работы  администрации </w:t>
      </w:r>
      <w:r w:rsidRPr="005618E8">
        <w:rPr>
          <w:rFonts w:ascii="Times New Roman" w:hAnsi="Times New Roman" w:cs="Times New Roman"/>
          <w:bCs/>
          <w:sz w:val="28"/>
          <w:szCs w:val="28"/>
        </w:rPr>
        <w:t>Пригородного сельского поселения Фроловского муниципального района Волгоградской области</w:t>
      </w:r>
      <w:r w:rsidRPr="005618E8">
        <w:rPr>
          <w:rFonts w:ascii="Times New Roman" w:hAnsi="Times New Roman" w:cs="Times New Roman"/>
          <w:sz w:val="28"/>
          <w:szCs w:val="28"/>
        </w:rPr>
        <w:t>, организаций, участвующих в предоставлении муниципальной услуги, многофункционального центра  (далее – МФЦ):</w:t>
      </w:r>
    </w:p>
    <w:p w:rsidR="005618E8" w:rsidRPr="005618E8" w:rsidRDefault="005618E8" w:rsidP="005618E8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18E8">
        <w:rPr>
          <w:rFonts w:ascii="Times New Roman" w:hAnsi="Times New Roman" w:cs="Times New Roman"/>
          <w:sz w:val="28"/>
          <w:szCs w:val="28"/>
        </w:rPr>
        <w:t xml:space="preserve">- администрация Пригородного сельского поселения Фроловского муниципального района Волгоградской области: 403518, Волгоградская область,  г. Фролово, ул. 40 лет Октября, д. 349, телефон 8 </w:t>
      </w:r>
      <w:r w:rsidRPr="005618E8">
        <w:rPr>
          <w:rFonts w:ascii="Times New Roman" w:hAnsi="Times New Roman" w:cs="Times New Roman"/>
          <w:sz w:val="28"/>
          <w:szCs w:val="28"/>
          <w:shd w:val="clear" w:color="auto" w:fill="FFFFFF"/>
        </w:rPr>
        <w:t>84465 4 02 29; график работы: понедельник – пятница с 8-00 до 16-00, обеденный перерыв с 12-00 до 13-00;</w:t>
      </w:r>
    </w:p>
    <w:p w:rsidR="005618E8" w:rsidRPr="005618E8" w:rsidRDefault="005618E8" w:rsidP="005618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>- МФЦ по адресу: 403538, Волгоградская область, г. Фролово, ул. Пролетарская, д.12; График работы: понедельник 9:00–20:00; вторник-</w:t>
      </w:r>
      <w:r w:rsidRPr="005618E8">
        <w:rPr>
          <w:rFonts w:ascii="Times New Roman" w:hAnsi="Times New Roman" w:cs="Times New Roman"/>
          <w:sz w:val="28"/>
          <w:szCs w:val="28"/>
        </w:rPr>
        <w:lastRenderedPageBreak/>
        <w:t>пятница 9:00–18:00; суббота 9:00–15:00, Выходной день: воскресенье, телефон МФЦ: +7 (84465) 2-50-18.</w:t>
      </w:r>
    </w:p>
    <w:p w:rsidR="005618E8" w:rsidRPr="005618E8" w:rsidRDefault="005618E8" w:rsidP="005618E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>Информацию о местонахождении и графиках работы МФЦ также можно получить с использованием государственной информационной системы «Единый портал сети центров и офисов «Мои Документы» (МФЦ) Волгоградской области» (</w:t>
      </w:r>
      <w:hyperlink r:id="rId12" w:history="1">
        <w:r w:rsidRPr="005618E8">
          <w:rPr>
            <w:rStyle w:val="ae"/>
            <w:rFonts w:ascii="Times New Roman" w:hAnsi="Times New Roman" w:cs="Times New Roman"/>
            <w:sz w:val="28"/>
            <w:szCs w:val="28"/>
          </w:rPr>
          <w:t>http://mfc.volganet.ru</w:t>
        </w:r>
      </w:hyperlink>
      <w:r w:rsidRPr="005618E8">
        <w:rPr>
          <w:rFonts w:ascii="Times New Roman" w:hAnsi="Times New Roman" w:cs="Times New Roman"/>
          <w:sz w:val="28"/>
          <w:szCs w:val="28"/>
        </w:rPr>
        <w:t>).</w:t>
      </w:r>
    </w:p>
    <w:p w:rsidR="005618E8" w:rsidRPr="005618E8" w:rsidRDefault="005618E8" w:rsidP="005618E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>1.3.2. Информацию о порядке предоставления муниципальной услуги заявитель может получить:</w:t>
      </w:r>
    </w:p>
    <w:p w:rsidR="005618E8" w:rsidRPr="005618E8" w:rsidRDefault="005618E8" w:rsidP="005618E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>непосредственно в Администрации Пригородного сельского поселения Фроловского муниципального района Волгоградской области (информационные стенды, устное информирование по телефону, а также на личном приеме должностного лица Администрации Пригородного сельского поселения Фроловского муниципального района Волгоградской области;</w:t>
      </w:r>
    </w:p>
    <w:p w:rsidR="005618E8" w:rsidRPr="005618E8" w:rsidRDefault="005618E8" w:rsidP="005618E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>по почте, в том числе электронной (адрес электронной почты), в случае письменного обращения заявителя;</w:t>
      </w:r>
    </w:p>
    <w:p w:rsidR="005618E8" w:rsidRPr="005618E8" w:rsidRDefault="005618E8" w:rsidP="005618E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8E8">
        <w:rPr>
          <w:rFonts w:ascii="Times New Roman" w:hAnsi="Times New Roman" w:cs="Times New Roman"/>
          <w:sz w:val="28"/>
          <w:szCs w:val="28"/>
        </w:rPr>
        <w:t>в сети Интернет на официальном сайте Администрации Пригородного сельского поселения Фроловского муниципального района Волгоградской области  (</w:t>
      </w:r>
      <w:r w:rsidRPr="005618E8">
        <w:rPr>
          <w:rFonts w:ascii="Times New Roman" w:hAnsi="Times New Roman" w:cs="Times New Roman"/>
          <w:sz w:val="28"/>
          <w:szCs w:val="28"/>
          <w:u w:val="single"/>
        </w:rPr>
        <w:t>https://prigorodnoe-adm.ru</w:t>
      </w:r>
      <w:r w:rsidRPr="005618E8">
        <w:rPr>
          <w:rFonts w:ascii="Times New Roman" w:hAnsi="Times New Roman" w:cs="Times New Roman"/>
          <w:sz w:val="28"/>
          <w:szCs w:val="28"/>
        </w:rPr>
        <w:t>), на Едином портале государственных и муниципальных услуг (функций) являющемся федеральной государственной информационной системой, обеспечивающей предоставление государственных и муниципальных услуг в электронной форме (далее – Единый портал государственных и муниципальных услуг) (</w:t>
      </w:r>
      <w:hyperlink r:id="rId13" w:history="1">
        <w:r w:rsidRPr="005618E8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618E8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5618E8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5618E8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5618E8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618E8">
        <w:rPr>
          <w:rStyle w:val="ae"/>
          <w:rFonts w:ascii="Times New Roman" w:hAnsi="Times New Roman" w:cs="Times New Roman"/>
          <w:sz w:val="28"/>
          <w:szCs w:val="28"/>
        </w:rPr>
        <w:t>)</w:t>
      </w:r>
      <w:r w:rsidRPr="005618E8">
        <w:rPr>
          <w:rFonts w:ascii="Times New Roman" w:hAnsi="Times New Roman" w:cs="Times New Roman"/>
          <w:sz w:val="28"/>
          <w:szCs w:val="28"/>
        </w:rPr>
        <w:t>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Стандарт предоставления муниципальной услуги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Наименование муниципальной услуги – "Признание садового дома жилым домом и жилого дома садовым домом".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Муниц</w:t>
      </w:r>
      <w:r w:rsidR="006403E0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ипальная услуга предоставляется администрацией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6403E0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Фроловского муниципального района Волгоградской области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уполномоченный орган).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Результатом предоставления муниципальной услуги является: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уполномоченного органа о признании садового дома жилым домом или жилого дома садовым домом;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уполномоченного органа об отказе в признании садового дома жилым домом или жилого дома садовым домом.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2.4. Срок предоставления муниципальной услуги.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Уполномоченный орган принимает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признании садового дома жилым домом или жилого дома садовым домом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либо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об отказе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признании садового дома жилым домом или жилого дома садовым,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не позднее чем через 45 календарных дней со дня подачи заявления.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орган направляет заявителю решение о признании (об отказе в признании) садового дома жилым домом или жилого дома садовым домом не позднее чем через 3 рабочих дня со дня принятия соответствующего решения. 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Правовыми основаниями для предоставления муниципальной услуги являются следующие нормативные правовые акты: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Конституция Российской Федерации ("Российская газета", № 7,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21.01. 2009, Собрание законодательства Российской Федерации, 26.01.2009 , № 4, ст. 445, "Парламентская газета", № 4, 23 – 29.01.2009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Жилищный кодекс Российской Федерации от 29.12.2004 № 188-ФЗ (Собрание законодательства Российской Федерации, 205, № 1 (ч.1),                статья 14, "Российская газета",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№ 1, 12.01.2005,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"Парламентская газета", № 7-8, 07.01.2005);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Федеральный закон от 24.11.1995 № 181-ФЗ "О социальной защите инвалидов в Российской Федерации" (Собрание законодательства Российской Федерации от 27.11.1995 № 48, ст. 4563, "Российская газета"                от 02.12.1995 № 234);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Федеральный </w:t>
      </w:r>
      <w:hyperlink r:id="rId14" w:history="1">
        <w:r w:rsidRPr="005618E8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закон</w:t>
        </w:r>
      </w:hyperlink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 (Собрание законодательства Российской Федерации от 06.10.2003 № 40, ст. 3822, "Парламентская газета" от 08.10.2003 № 186, "Российская газета"                         от 08.10.2003 № 202);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от 02 мая </w:t>
      </w:r>
      <w:smartTag w:uri="urn:schemas-microsoft-com:office:smarttags" w:element="metricconverter">
        <w:smartTagPr>
          <w:attr w:name="ProductID" w:val="2006 г"/>
        </w:smartTagPr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2006 г</w:t>
        </w:r>
      </w:smartTag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59-ФЗ "О порядке рассмотрения обращений граждан Российской Федерации" (Собрание законодательства Российской Федерации, 08.05.2006, № 19, ст. 2060, "Российская газета",            № 95, 05.05.2006);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</w:t>
      </w:r>
      <w:hyperlink r:id="rId15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09.02. 2009 № 8-ФЗ "Об обеспечении доступа к информации о деятельности государственных органов и органов местного самоуправления" ("Российская газета", № 25, 13.02.2009, "Собрание законодательства Российской Федерации", 16.02.2009, № 7, ст. 776, "Парламентская газета", № 8, 13 – 19.02.2009);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30.12.2009 № 384-ФЗ "Технический регламент о безопасности зданий и сооружений" (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"Российская газета",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№ 255, 31.12.2009,</w:t>
      </w:r>
      <w:r w:rsidRPr="005618E8" w:rsidDel="00A046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"Собрание законодательства Российской Федерации", 04.01.2010, № 1, ст. 5);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Федеральный </w:t>
      </w:r>
      <w:hyperlink r:id="rId16" w:history="1">
        <w:r w:rsidRPr="005618E8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закон</w:t>
        </w:r>
      </w:hyperlink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27.07.2010 № 210-ФЗ "Об организации предоставления государственных и муниципальных услуг" (Собрание законодательства Российской Федерации от 02.08.2010 № 31, ст. 4179, "Российская газета" от 30.07.2010 № 168);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Федеральный </w:t>
      </w:r>
      <w:hyperlink r:id="rId17" w:history="1">
        <w:r w:rsidRPr="005618E8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закон</w:t>
        </w:r>
      </w:hyperlink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06.04.2011№ 63-ФЗ "Об электронной подписи" ("Парламентская газета" от 08 – 14.04.2011 № 17, "Российская газета"                   от 08.04. 2011 № 75, Собрание законодательства Российской Федерации                 от 11.04.2011 № 15, ст. 2036);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Федеральный закон от 13.07.2015 № 218-ФЗ "О государственной регистрации недвижимости" ("Российская газета", № 156, 17.07.2015, "Собрание законодательства Российской Федерации", 20.07.2015, № 29 (ч. I), ст. 4344);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Федеральный закон от 29.07.2017 №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 (Официальный интернет-портал правовой информации http://pravo.gov.ru, 30.07.2017, "Собрание законодательства РФ", 31.07.2017, № 31 (ч. I), ст. 4766, "Российская газета", № 169, 02.08.2017);</w:t>
      </w:r>
    </w:p>
    <w:p w:rsidR="00955B82" w:rsidRPr="005618E8" w:rsidRDefault="00A82568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18" w:history="1">
        <w:r w:rsidR="00955B82" w:rsidRPr="005618E8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постановление</w:t>
        </w:r>
      </w:hyperlink>
      <w:r w:rsidR="00955B82"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Правительства Российской Федерации от 28.01.2006          № 47 "Об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домом" (Собрание законодательства Российской Федерации от 06.02.2006 № 6, статья 702, "Российская газета" от 10.02.2006 № 28);</w:t>
      </w:r>
    </w:p>
    <w:p w:rsidR="00955B82" w:rsidRPr="005618E8" w:rsidRDefault="00955B82" w:rsidP="00955B8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Российской Федерации от 25.06.2012            № 634 "О видах электронной подписи, использование которых допускается при обращении за получением государственных и муниципальных услуг" ("Российская газета", № 148, 02.07.2012, "Собрание законодательства Российской Федерации", 02.07.2012, № 27, ст. 3744);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Российской Федерации от 25.08.2012            № 852 "Об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услуг" ("Российская газета", № 200, 31.08.2012, "Собрание законодательства Российской Федерации", № 36, 03.09.2012, ст. 4903</w:t>
      </w:r>
      <w:r w:rsidRPr="005618E8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Российской Федерации от 26.03.2016           № 236 "О требованиях к предоставлению в электронной форме государственных и муниципальных услуг" (Официальный интернет-портал правовой информации http://www.pravo.gov.ru, 05.04.2016, "Российская газета, № 75, 08.04.2016, "Собрание законодательства Российской Федерации", 11.04.2016, № 15, ст. 2084);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</w:t>
      </w:r>
      <w:r w:rsidR="004A453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4A453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</w:t>
      </w:r>
      <w:r w:rsidR="000C0086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поселения </w:t>
      </w:r>
      <w:r w:rsidR="004A453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Фроловского муниципального района Волгоградской области.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Исчерпывающий перечень документов, необходимых для предоставления муниципальной услуги.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2.6.1. Исчерпывающий перечень документов, которые заявитель должен представить самостоятельно для признания садового дома жилым домом или жилого дома садовым домом: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 заявление о признании садового дома жилым домом или жилого дома садовым домом по форме согласно приложению к настоящему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административному регламенту (далее - заявление), в котором должны быть указаны: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- кадастровый номер садового дома или жилого дома и кадастровый номер земельного участка, на котором расположен садовый дом или жилой дом;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- почтовый адрес заявителя или адрес электронной почты заявителя;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- способ получения решения уполномоченного органа местного самоуправления и иных предусмотренных настоящим административным регламентом документов (почтовое отправление с уведомлением о вручении, электронная почта, получение лично в многофункциональном центре, получение лично в уполномоченном органе местного самоуправления);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правоустанавливающий документ на жилой дом или садовый дом в случае, если право собственности заявителя на садовый дом или жилой дом не зарегистрировано в Едином государственном реестре недвижимости, или нотариально заверенную копию такого документа;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3) заключение по обследованию технического состояния объекта, подтверждающее соответствие садового дома требованиям к надежности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и безопасности, установленным </w:t>
      </w:r>
      <w:hyperlink r:id="rId19" w:history="1">
        <w:r w:rsidRPr="005618E8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частью 2 статьи 5</w:t>
        </w:r>
      </w:hyperlink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hyperlink r:id="rId20" w:history="1">
        <w:r w:rsidRPr="005618E8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статьями 7</w:t>
        </w:r>
      </w:hyperlink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hyperlink r:id="rId21" w:history="1">
        <w:r w:rsidRPr="005618E8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8</w:t>
        </w:r>
      </w:hyperlink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hyperlink r:id="rId22" w:history="1">
        <w:r w:rsidRPr="005618E8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10</w:t>
        </w:r>
      </w:hyperlink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30.12.2009 № 384-ФЗ "Технический регламент о безопасности зданий и сооружений"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, выданное индивидуальным предпринимателем или юридическим лицом, которые являются членами саморегулируемой организации в области инженерных изысканий (в случае признания садового дома жилым домом);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4) в случае, если садовый дом или жилой дом обременен правами третьих лиц, - нотариально удостоверенное согласие указанных лиц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на признание садового дома жилым домом или жилого дома садовым домом;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заявления в электронной форме осуществляется посредством заполнения электронной формы заявления на Едином портале государственных и муниципальных услуг или официальном сайте</w:t>
      </w:r>
      <w:r w:rsidR="004A453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4A453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Фроловского муниципального района Волгоградской области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необходимости дополнительной подачи заявления в какой-либо иной форме.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</w:rPr>
        <w:t xml:space="preserve">2.6.2.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 (сведений), которые заявитель вправе представить по собственной инициативе.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Заявитель вправе представить в уполномоченный орган по собственной инициативе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выписку из Единого государственного реестра недвижимости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об основных характеристиках и зарегистрированных правах на объект недвижимости (далее - выписка из Единого государственного реестра недвижимости), содержащую сведения о зарегистрированных правах заявителя на садовый дом или жилой дом.</w:t>
      </w:r>
    </w:p>
    <w:p w:rsidR="00955B82" w:rsidRPr="005618E8" w:rsidRDefault="00955B82" w:rsidP="00955B8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заявителем по собственной инициативе не представлена указанная выписка, уполномоченный орган местного самоуправления запрашивает ее в Федеральной службе государственной регистрации, кадастра и картографии с использованием единой системы межведомственного электронного взаимодействия.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2.6.3. Заявление и документы, указанные в пунктах 2.6.1, 2.6.2 настоящего административного регламента, могут быть представлены заявителем по в уполномоченный орган или МФЦ лично, либо направлены посредством почтовой связи на бумажном носителе, либо представлены в уполномоченный орган в форме электронного документа с использованием Единого портала государственных и муниципальных услуг.</w:t>
      </w:r>
      <w:r w:rsidRPr="005618E8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 xml:space="preserve"> 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документов должны быть заверены в установленном законодательством порядке.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в форме электронного документа подписывается по выбору заявителя: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простой электронной подписью заявителя (представителя заявителя);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усиленной (квалифицированной, неквалифицированной) электронной подписью заявителя (представителя заявителя).</w:t>
      </w:r>
    </w:p>
    <w:p w:rsidR="00955B82" w:rsidRPr="005618E8" w:rsidRDefault="00955B82" w:rsidP="00FE0E3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Сертификат ключа проверки усиленной неквалифицированной электронной подписи должен быть создан и использоваться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которая создается и проверяется с использованием средств электронной подписи </w:t>
      </w:r>
      <w:r w:rsidR="00FE0E3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средств удостоверяющего центра, имеющих подтверждение соответствия требованиям, установленным федеральным органом исполнительной власти в области обеспечения безопасности, а также при наличии у владельца сертификата ключа проверки ключа простой электронной подписи, выданного ему при личном приеме. 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обращения заявителя с использованием информационно-телекоммуникационной сети "Интернет" к заявлению в форме электронного документа прилагается копия документа, удостоверяющего личность заявителя (удостоверяющего личность представителя заявителя, если заявление представляется представителем заявителя) в виде электронного образа такого документа.</w:t>
      </w:r>
    </w:p>
    <w:p w:rsidR="00955B82" w:rsidRPr="005618E8" w:rsidRDefault="00955B82" w:rsidP="00955B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данного документа не требуется в случае представления заявления в форме электронного документа посредством отправки через личный кабинет Единого портала государственных и муниципальных услуг.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2.6.4. Запрещается требовать от заявителя: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представления документов и информации, которые находятся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распоряжении органа, предоставляющего муниципальную услугу,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23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 статьи 1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27.07.2010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№ 210-ФЗ «Об организации предоставления государственных 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муниципальных услуг» (далее - Федеральный закон № 210-ФЗ) муниципальных услуг, в соответствии с нормативными правовыми актами Российской Федерации, нормативными правовыми актами Волгоградской области, муниципальными правовыми актами, за исключением документов, включенных в определенный частью 6 статьи 7 Федерального закона                 № 210-ФЗ перечень документов. Заявитель вправе представить указанные в части 6 статьи 7 Федерального закона № 210-ФЗ документы и информацию в органы, предоставляющие муниципальные услуги, по собственной инициативе;</w:t>
      </w:r>
    </w:p>
    <w:p w:rsidR="00B3645D" w:rsidRPr="005618E8" w:rsidRDefault="00955B82" w:rsidP="00C82256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3) 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услуг, которые являются необходимыми и обязательными для предоставления муниципальных услуг, утвержденный </w:t>
      </w:r>
      <w:r w:rsidR="00B3645D"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>решением № 76/130 от 01.06.2022  «</w:t>
      </w:r>
      <w:r w:rsidR="00B3645D" w:rsidRPr="005618E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Об утверждении </w:t>
      </w:r>
      <w:r w:rsidR="00B3645D" w:rsidRPr="005618E8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Перечня услуг, которые являются необходимыми и обязательными для предоставления муниципальных услуг Администрацией </w:t>
      </w:r>
      <w:r w:rsidR="005618E8">
        <w:rPr>
          <w:rFonts w:ascii="Times New Roman" w:eastAsia="Calibri" w:hAnsi="Times New Roman" w:cs="Times New Roman"/>
          <w:sz w:val="28"/>
          <w:szCs w:val="28"/>
          <w:lang w:eastAsia="zh-CN"/>
        </w:rPr>
        <w:t>Пригородного</w:t>
      </w:r>
      <w:r w:rsidR="00B3645D" w:rsidRPr="005618E8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сельского поселения Фроловского муниципального района Волгоградской области и предоставляются организациями, участвующими в предоставлении муниципальных услуг, и порядка определения размера платы за оказание услуг, которые являются необходимыми и обязательными для предоставления муниципальных услуг»</w:t>
      </w:r>
      <w:r w:rsidR="00B3645D"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</w:t>
      </w:r>
    </w:p>
    <w:p w:rsidR="00955B82" w:rsidRPr="005618E8" w:rsidRDefault="00955B82" w:rsidP="00C8225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4)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955B82" w:rsidRPr="005618E8" w:rsidRDefault="00955B82" w:rsidP="00C8225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наличие ошибок в заявлении о предоставлении муниципальной услуги и документах, поданных заявителем после первоначального отказа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предоставления муниципальной услуги, либо в предоставлении муниципальной услуги;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служащего, работника МФЦ, работника организации, предусмотренной </w:t>
      </w:r>
      <w:hyperlink r:id="rId24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закона № 210-ФЗ, при первоначальном отказе в приеме документов, необходимых для предоставления муниципальной услуги, либо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предоставлении муниципальной услуги, о чем в письменном виде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подписью руководителя уполномоченного органа,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25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210-ФЗ, уведомляется заявитель, а также приносятся извинения за доставленные неудобства.</w:t>
      </w:r>
    </w:p>
    <w:p w:rsidR="00955B82" w:rsidRPr="005618E8" w:rsidRDefault="00955B82" w:rsidP="00C82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 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Основания для отказа в приеме документов, необходимых для предоставления муниципальной услуги.</w:t>
      </w:r>
    </w:p>
    <w:p w:rsidR="00955B82" w:rsidRPr="005618E8" w:rsidRDefault="00955B82" w:rsidP="00C822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не соответствует требованиям, установленным подпунктом 1 пункта 2.6.1 настоящего административного регламента, или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заявлении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 прилагаемых к ним документах имеются неоговоренные исправления, повреждения, не позволяющие однозначно истолковать заявление и прилагаемые к нему документы;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trike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2) заявление не подписано заявителем или подписано неуполномоченным лицом.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Заявителю направляется уведомление об отказе в приеме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рассмотрению заявления в случае, если при обращении за предоставлением муниципальной услуги в электронной форме в результате проверки усиленной квалифицированной электронной подписи (далее – квалифицированная подпись) выявлено несоблюдение установленных </w:t>
      </w:r>
      <w:hyperlink r:id="rId26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11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06.04.2011 № 63-ФЗ «Об электронной подписи» (далее – Федеральный закон № 63-ФЗ) условий признания ее действительности.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Исчерпывающий перечень оснований для приостановления предоставления муниципальной услуги или для отказа в предоставлении муниципальной услуги.</w:t>
      </w:r>
    </w:p>
    <w:p w:rsidR="00955B82" w:rsidRPr="005618E8" w:rsidRDefault="00955B82" w:rsidP="00955B8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2.8.1. Основания для приостановления предоставления муниципальной услуги отсутствуют.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2.8.2. Уполномоченный орган принимает решение об отказе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признании садового дома жилым домом или жилого дома садовым домом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хотя бы одного из следующих оснований: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непредставление заявителем документов, </w:t>
      </w:r>
      <w:r w:rsidRPr="005618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предусмотренных подпунктами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1 и (или) 3 пункта 2.6.1 настоящего административного регламента;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поступление в уполномоченный орган сведений, содержащихся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в Едином государственном реестре недвижимости, о зарегистрированном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праве собственности на садовый дом или жилой дом лица, не являющегося заявителем;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поступление в уполномоченный орган уведомления об отсутствии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в Едином государственном реестре недвижимости сведений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о зарегистрированных правах на садовый дом или жилой дом, если правоустанавливающий документ, </w:t>
      </w:r>
      <w:r w:rsidRPr="005618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предусмотренный подпунктом 2 пункта 2.6.1 настоящего административного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регламента, или нотариально заверенная копия такого документа не были представлены заявителем.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Отказ в признании садового дома жилым домом или жилого дома садовым домом по указанному основанию допускается в случае,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о получении такого уведомления, предложил заявителю представить правоустанавливающий документ, предусмотренный подпунктом 2 пункта 2.6.1 настоящего административного регламента,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документа;</w:t>
      </w:r>
    </w:p>
    <w:p w:rsidR="00955B82" w:rsidRPr="005618E8" w:rsidRDefault="00955B82" w:rsidP="00C822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г) непредставление заявителем документа, </w:t>
      </w:r>
      <w:r w:rsidRPr="005618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предусмотренного подпунктом 4 пункта 2.6.1 настоящего административного регламента, в случае если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садовый дом или жилой дом обременен правами третьих лиц;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д) размещение садового дома или жилого дома на земельном участке, виды разрешенного использования которого, установленные в соответствии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 законодательством Российской Федерации, не предусматривают такого размещения;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е) использование жилого дома заявителем или иным лицом в качестве места постоянного проживания (при рассмотрении заявления о признании жилого дома садовым домом);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ж) размещение садового дома на земельном участке, расположенном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 в границах зоны затопления, подтопления (при рассмотрении заявления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о признании садового дома жилым домом).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Муниципальная услуга предоставляется бесплатно.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2.10. Максимальное время ожидания в очереди при подаче заявления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при получении результата предоставления муниципальной услуги составляет 15 минут.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2.11.</w:t>
      </w:r>
      <w:r w:rsidRPr="005618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регистрации заявления и прилагаемых к нему документов составляет: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личном приеме граждан  –  не  более 20 минут;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поступлении заявления и документов по почте или через МФЦ – не более 3 дней со дня поступления в уполномоченный орган;</w:t>
      </w:r>
    </w:p>
    <w:p w:rsidR="00955B82" w:rsidRPr="005618E8" w:rsidRDefault="00955B82" w:rsidP="00955B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C0C0C0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поступлении заявления в форме электронного документа, в том числе посредством Единого портала государственных и муниципальных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услуг – не позднее 1 рабочего дня, следующего за днем поступления заявления в уполномоченный орган.</w:t>
      </w:r>
    </w:p>
    <w:p w:rsidR="00955B82" w:rsidRPr="005618E8" w:rsidRDefault="00955B82" w:rsidP="00C822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</w:t>
      </w:r>
      <w:r w:rsidR="00C82256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 о социальной защите инвалидов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2.12.1. Требования к помещениям, в которых предоставляется муниципальная услуга.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Помещения, в которых предоставляется муниципальная услуга, обеспечиваются необходимыми для предоставления муниципальной услуги оборудованием (компьютерами, средствами связи, оргтехникой), канцелярскими принадлежностями, информационными и справочными материалами, наглядной информацией, стульями и столами).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уполномоченного органа должны соответствовать </w:t>
      </w:r>
      <w:bookmarkStart w:id="1" w:name="_Hlk73960986"/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санитарным правилам СП 2.2.3670-20 "Санитарно-эпидемиологические требования к условиям труда", утвержденным постановлением Главного государственного санитарного врача РФ от 02.12.2020 № 40</w:t>
      </w:r>
      <w:bookmarkEnd w:id="1"/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быть оборудованы средствами пожаротушения.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 и выход из помещений оборудуются соответствующими указателями.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 в уполномоченный орган оборудуется информационной табличкой (вывеской), содержащей информацию о наименовании, месте нахождения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режиме работы.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оборудуются информационной табличкой (вывеской), содержащей информацию о наименовании уполномоченного органа (структурного подразделения), осуществляющего предоставление муниципальной услуги.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2.12.2. Требования к местам ожидания.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ожидания должны соответствовать комфортным условиям для заявителей и оптимальным условиям работы специалистов уполномоченного органа.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ожидания должны быть оборудованы стульями, кресельными секциями, скамьями.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2.12.3. Требования к местам приема заявителей.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заявителей осуществляется в специально выделенных для этих целей помещениях.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рабочее место специалистов уполномоченного органа должно быть оборудовано персональным компьютером с возможностью доступа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необходимым информационным базам данных, печатающим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копирующим устройствам.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сдачи и получения документов заявителями, места для информирования заявителей и заполнения необходимых документов оборудуются стульями (креслами) и столами и обеспечиваются писчей бумагой и письменными принадлежностями.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2.12.4. Требования к информационным стендам.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помещениях уполномоченного органа, предназначенных для работы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заявителями, размещаются информационные стенды, обеспечивающие получение информации о предоставлении муниципальной услуги.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информационных стендах, официальном сайте уполномоченного органа размещаются следующие информационные материалы: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извлечения из законодательных и нормативных правовых актов, содержащих нормы, регулирующие деятельность по исполнению муниципальной услуги;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настоящего административного регламента;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порядке исполнения муниципальной услуги;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предоставления муниципальной услуги;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образцы документов для заполнения.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месте нахождения и графике работы наименование администрации муниципального образования и МФЦ;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справочные телефоны;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 электронной почты и адреса Интернет-сайтов;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месте личного приема, а также об установленных для личного приема днях и часах.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изменении информации по исполнению муниципальной услуги осуществляется ее периодическое обновление.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Визуальная,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(устанавливается в удобном для граждан месте), а также на Едином портале государственных и муниципальных услуг (www.gosuslugi.ru), а также на официальном сайте уполномочен</w:t>
      </w:r>
      <w:r w:rsidR="00207BB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органа (адрес сайта </w:t>
      </w:r>
      <w:r w:rsidR="005618E8" w:rsidRPr="00AC6C6C">
        <w:rPr>
          <w:sz w:val="28"/>
          <w:szCs w:val="28"/>
          <w:u w:val="single"/>
        </w:rPr>
        <w:t>https://prigorodnoe-adm.ru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визуальной, текстовой и мультимедийной информации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порядке предоставления муниципальной услуги должно соответствовать оптимальному зрительному и слуховому восприятию этой информации гражданами.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2.12.5. Требования к обеспечению доступности предоставления муниципальной услуги для инвалидов.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условий доступности для инвалидов муниципальной услуги должно быть обеспечено: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оказание специалистами помощи инвалидам в посадке в транспортное средство и высадке из него перед входом в помещения, в которых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предоставляется муниципальная услуга, в том числе с использованием кресла-коляски;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беспрепятственный вход инвалидов в помещение и выход из него;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возможность самостоятельного передвижения инвалидов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территории организации, помещения, в которых оказывается муниципальная услуга;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сопровождение инвалидов, имеющих стойкие расстройства функции зрения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самостоятельного передвижения, и оказание им помощи на территории организации, помещения, в которых оказывается муниципальная услуга;</w:t>
      </w:r>
    </w:p>
    <w:p w:rsidR="00955B82" w:rsidRPr="005618E8" w:rsidRDefault="00955B82" w:rsidP="00C822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надлежащее размещение оборудования и носителей информации, необходимых для обеспечения беспрепятственного доступа инвалидов в помещения и к услугам, с учетом ограничений их жизнедеятельности;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допуск сурдопереводчика и тифлосурдопереводчика;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допуск собаки-проводника при наличии документа, подтверждающего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ее специальное обучение и выданного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при необходимости услуги по месту жительства инвалида или в дистанционном режиме;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оказание специалистами иной необходимой помощи инвалидам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преодолении барьеров, препятствующих получению ими услуг наравне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другими лицами.</w:t>
      </w:r>
    </w:p>
    <w:p w:rsidR="00955B82" w:rsidRPr="005618E8" w:rsidRDefault="00955B82" w:rsidP="00C822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2.13. Показателями доступности и качества муниципальной услуги являются предоставление муниципальной услуги или осуществление отдельных административных процедур в электронной форме, получение заявителем информации о ходе предоставления муниципальной услуги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использованием средств телефонной связи, электронного информирования, соблюдение сроков предоставления муниципальной услуги,  отсутствие жалоб и претензий со стороны заявителя, а также судебных актов о признании незаконными решений, действий (бездействия)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уполномоченного органа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должностных лиц</w:t>
      </w:r>
      <w:r w:rsidRPr="005618E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уполномоченного органа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2.14. Иные требования, в том числе учитывающие особенности предоставления муниципальных услуг в электронной форме и МФЦ.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осуществления отдельных административных процедур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электронной форме и предоставления муниципальной услуги через МФЦ установлены в разделе 3 настоящего административного регламента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Состав, последовательность и сроки выполнения административных процедур </w:t>
      </w:r>
      <w:r w:rsidRPr="005618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(действий)</w:t>
      </w: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порядку их </w:t>
      </w: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выполнения, в том числе особенности выполнения административных процедур </w:t>
      </w:r>
      <w:r w:rsidRPr="005618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(действий) </w:t>
      </w: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электронной форме, а также особенности выполнения административных процедур </w:t>
      </w:r>
      <w:r w:rsidRPr="005618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(действий) </w:t>
      </w: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МФЦ</w:t>
      </w:r>
      <w:r w:rsidRPr="005618E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Административные процедуры, осуществляемые уполномоченным органом при предоставлении муниципальной услуги: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прием и регистрация заявления и прилагаемых к нему документов  либо отказ в приеме к рассмотрению заявления и прилагаемых к нему документов;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формирование и направление межведомственных запросов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предоставлении документов (информации), необходимых для рассмотрения заявления;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3) уведомление заявителя об отсутствии необходимых для предоставления муниципальной услуги сведений;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рассмотрение заявления и представленных документов, принятие решения о признании (об отказе в признании) садового дома жилым домом или жилого дома садовым домом;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направление (вручение) заявителю решения о признании (об отказе в признании) садового дома жилым домом или жилого дома садовым домом.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Прием и регистрация заявления и прилагаемых к нему документов  либо отказ в приеме к рассмотрению заявления и прилагаемых к нему документов.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Основанием для начала административной процедуры является поступление в уполномоченный орган заявления и прилагаемых к нему документов, предусмотренных пунктом 2.6.1 настоящего административного регламента, на личном приеме, через МФЦ, почтовым отправлением или в электронной форме.</w:t>
      </w:r>
    </w:p>
    <w:p w:rsidR="00955B82" w:rsidRPr="005618E8" w:rsidRDefault="00955B82" w:rsidP="00BE62D5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Прием заявления и прилагаемых к нему документов осуществляет должностное лицо уполномоченного органа, ответственное за предоставление муниципальной услуги, специалист МФЦ, осуществляющий прием документов.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3.2.3. При личном обращении заявителя должностное лицо уполномоченного органа, ответственное за предоставление муниципальной услуги, специалист МФЦ, осуществляющий прием документов, проверяет комплектность представленного пакета документов,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при необходимости делает копию с представленных заявителем подлинников документов и заверяет их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3.2.4. Получение заявления и прилагаемых к нему документов подтверждается уполномоченным органом путем выдачи (направления) заявителю расписки в получении документов с указанием их перечня и даты получения уполномоченным органом. В случае предоставления документов через МФЦ расписка выдается указанным МФЦ.</w:t>
      </w:r>
    </w:p>
    <w:p w:rsidR="00955B82" w:rsidRPr="005618E8" w:rsidRDefault="00955B82" w:rsidP="00955B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поступлении в уполномоченный орган документов, направленных с использованием Единого портала государственных и муниципальных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услуг, расписка направляется заявителю в личный кабинет на Едином портале государственных и муниципальных услуг.</w:t>
      </w:r>
    </w:p>
    <w:p w:rsidR="00955B82" w:rsidRPr="005618E8" w:rsidRDefault="00955B82" w:rsidP="00BE62D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заявления и прилагаемых к нему документов в МФЦ, последний не позднее дня, следующего за днем их поступления, обеспечивает передачу заявления и прилагаемых к нему документов в уполномоченный орган.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предоставления муниципальной услуги исчисляется со дня регистрации заявления в уполномоченном органе или МФЦ.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При поступлении заявления в электронной форме должностное лицо уполномоченного органа, ответственное за предоставление муниципальной услуги, в течение 1 рабочего дня со дня его регистрации проводит проверку подлинности цифровой подписи заявителя с использованием соответствующего сервиса единой системы идентификации и аутентификации. Проверка квалифицированной подписи также может осуществляться с использованием средств информационной системы аккредитованного удостоверяющего центра.</w:t>
      </w:r>
    </w:p>
    <w:p w:rsidR="00955B82" w:rsidRPr="005618E8" w:rsidRDefault="00955B82" w:rsidP="00955B82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в результате проверки квалифицированной подписи будет выявлено несоблюдение установленных условий признания ее действительности, уполномоченный орган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</w:t>
      </w:r>
      <w:hyperlink r:id="rId27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статьи 11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63-ФЗ, которые послужили основанием для принятия указанного решения. Такое уведомление подписывается квалифицированной подписью руководителя уполномоченного органа или уполномоченного им должностного лица и направляется по адресу электронной почты заявителя либо в его личный кабинет на Едином портале государственных и муниципальных услуг. 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иных оснований, предусмотренных пунктом 2.7 настоящего административного регламента, уполномоченный орган принимает решение об отказе в приеме заявления и прилагаемых к нему документов и выдает (направляет) заявителю уведомление об отказе в приеме документов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Максимальный срок исполнения административной процедуры: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личном приеме граждан – не  более 20 минут;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поступлении заявления и документов по почте или через МФЦ – не более 3 дней со дня поступления в уполномоченный орган;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поступлении заявления в электронной форме – 1 рабочий день.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Уведомление об отказе в приеме к рассмотрению заявления, в случае выявления в ходе проверки квалифицированной подписи заявителя несоблюдения установленных условий признания ее действительности, направляется в течение 3 дней со дня завершения проведения такой проверки. 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3.2.7. Результатом исполнения административной процедуры является: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прием и регистрация заявления, выдача (направление) заявителю расписки в получении заявления и приложенных к нему документов;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выдача (направление) уведомления об отказе в приеме документов (уведомления об отказе в приеме к рассмотрению заявления, поступившего в электронном виде).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Формирование и направление межведомственных запросов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о предоставлении документов (информации), необходимых для рассмотрения заявления. 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3.3.1. Основанием для начала административной процедуры является получение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заявления и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должностным лицом уполномоченного органа, ответственного за предоставление муниципальной услуги.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3.3.2. В случае если выписка из Единого государственного реестра недвижимости не была представлена заявителем по собственной инициативе, должностное лицо уполномоченного органа, ответственное за предоставление муниципальной услуги, готовит и направляет в установленном законодательством порядке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с использованием единой системы межведомственного электронного взаимодействия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в Федеральную службу государственной регистрации, кадастра и картографии о наличии (отсутствии) в Едином государственном реестре недвижимости  сведений о зарегистрированных правах на садовый дом или жилой дом.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заявителем представлена выписка из Единого государственного реестра недвижимости должностное лицо уполномоченного органа, ответственное за предоставление муниципальной услуги, переходит к исполнению следующей административной процедуры настоящего административного регламента. 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Максимальный срок исполнения административной процедуры – 3</w:t>
      </w:r>
      <w:r w:rsidR="00207BB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со дня регистрации заявления.</w:t>
      </w:r>
    </w:p>
    <w:p w:rsidR="00955B82" w:rsidRPr="005618E8" w:rsidRDefault="00955B82" w:rsidP="00207B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3.3.4. Результатом исполнения административной процедуры является формирование и направление межведомственных запросов о предоста</w:t>
      </w:r>
      <w:r w:rsidR="00207BB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влении документов (информации).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Уведомление заявителя об отсутствии необходимых для предоставления муниципальной услуги сведений.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3.4.1. Основанием для начала административной процедуры является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поступление в уполномоченный орган уведомления об отсутствии в Едином государственном реестре недвижимости сведений о зарегистрированных правах на </w:t>
      </w:r>
      <w:r w:rsidRPr="005618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садовый дом или жилой дом, а правоустанавливающий документ, предусмотренный подпунктом 2 пункта 2.6.1 настоящего административного регламента, или нотариально заверенная копия такого документа не были представлены заявителем.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отсутствия указанных обстоятельств должностное лицо уполномоченного органа, ответственное за предоставление муниципальной услуги, переходит к исполнению следующей административной процедуры настоящего административного регламента. 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3.4.2. Уполномоченный орган уведомляет заявителя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 отсутствии в Едином государственном реестре недвижимости сведений о зарегистрированных правах на </w:t>
      </w:r>
      <w:r w:rsidRPr="005618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садовый дом или жилой дом, указанным в заявлении способом о получении такого уведомления, и предлагает заявителю представить правоустанавливающий документ, предусмотренный подпунктом 2 пункта 2.6.1 настоящего административного регламента,                или нотариально заверенную копию такого документа в течение 15 календарных дней со дня направления уведомления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представлении правоустанавливающего документа.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3.4.3. Максимальный срок исполнения административной процедуры – 1</w:t>
      </w:r>
      <w:r w:rsidR="00207BB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календарный день со дня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поступления в уполномоченный орган уведомления об отсутствии в Едином государственном реестре недвижимости сведений о зарегистрированных правах на </w:t>
      </w:r>
      <w:r w:rsidRPr="005618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садовый дом или жилой дом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3.4.4. Результатом исполнения административной процедуры является направление заявителю уведомления об отсутствии в Едином государственном реестре недвижимости необходимых для предоставления муниципальной услуги сведений и предложения об их предоставлении.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Рассмотрение заявления и представленных документов, принятие решения о признании (об отказе в признании) садового дома жилым домом или жилого дома садовым домом.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3.5.1. Основанием для начала выполнения административной процедуры является: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должностным лицом уполномоченного органа, ответственным за предоставление муниципальной услуги, всех документов (информации), необходимых для предоставления муниципальной услуги;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</w:t>
      </w:r>
      <w:r w:rsidR="00207BB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заявителем </w:t>
      </w:r>
      <w:r w:rsidRPr="005618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правоустанавливающего документа, предусмотренного подпунктом 2 пункта 2.6.1 настоящего административного регламента, или нотариально заверенной копии такого документа в течение 15 календарных дней со дня направления уведомления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представлении правоустанавливающего документа.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3.5.2.  По результатам рассмотрения документов, при отсутствии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оснований, предусмотренных пунктом 2.8.2 настоящего административного регламента,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должностное лицо уполномоченного органа, ответственное за предоставление муниципальной услуги, подготавливает решение о признании садового дома жилым домом или жилого дома садовым домом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по форме, утвержденной постановлением Правительства Российской Федерации от 28.01.2006 № 47 "Об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домом".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наличии оснований, предусмотренных пунктом 2.8.2 настоящего административного регламента,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должностное лицо уполномоченного органа, ответственное за предоставление муниципальной услуги, подготавливает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решение об отказе в признании садового дома жилым домом или жилого дома садовым домом с указанием в нем причин отказа.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3.5.3. Решение о признании (отказе в признании) садового дома жилым домом или жилого дома садовым домом рассматривается руководителем уполномоченного органа и, в случае отсутствия замечаний, подписывается им.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3.5.4. Максимальный срок исполнения административной процедуры 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- 14</w:t>
      </w:r>
      <w:r w:rsidR="00207BB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 дней с момента получения должностным лицом уполномоченного органа, ответственным за предоставление муниципальной услуги, всех документов (информации), в том числе полученных в рамках межведомственного информационного взаимодействия, необходимых для предоставления муниципальной услуги;</w:t>
      </w:r>
    </w:p>
    <w:p w:rsidR="00955B82" w:rsidRPr="005618E8" w:rsidRDefault="00207BBF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- 5</w:t>
      </w:r>
      <w:r w:rsidR="00955B82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календарных дней со дня наступления обстоятельств, предусмотренных абзацем третьим пункта 3.5.1 настоящего административного регламента.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3.5.5. Результатом исполнения административной процедуры является принятие решения о признании (отказе в признании) садового дома жилым домом или жилого дома садовым домом.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3.6.1.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Направление (вручение) заявителю решения о признании (об отказе в признании) садового дома жилым домом или жилого дома садовым домом.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3.6.1. Основанием для начала выполнения административной процедуры является принятие решения о признании (отказе в признании) садового дома жилым домом или жилого дома садовым домом.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3.6.2. Решение выдается заявителю под расписку либо направляется ему должностном лицом, ответственным за предоставление муниципальной услуги, указанным в заявлении способом.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представления заявления через МФЦ решение направляется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МФЦ для его передачи заявителю, если им не указан иной способ его получения.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в уполномоченный орган документов в электронной форме с использованием Единого портала государственных и муниципальных услуг решение о признании (об отказе в признании) садового дома жилым домом или жилого дома садовым домом направляется заявителю в личный кабинет на Едином портале государственных и муниципальных услуг.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3.6.3. Решение о признании (об отказе в признании) садового дома жилым домом или жилого дома садовым домом выдается (направляется) заявителю не позднее чем через 3 рабочих дня со дня его принятия.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3.6.4. Максимальный срок исполнения административной процедуры – 3 рабочих дня с даты подписания руководителем уполномоченного органа решения о признании (об отказе в признании) садового дома жилым домом или жилого дома садовым домом. 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3.6.5. Результатом исполнения административной процедуры является направление (вручение) заявителю решения уполномоченного органа: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признании садового дома жилым домом или жилого дома садовым домом;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отказе в признании садового дома жилым домом или жилого дома садовым домом.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Порядок осуществления административных процедур в электронной форме, в том числе с использованием Единого портала государственных </w:t>
      </w:r>
      <w:r w:rsidRPr="00561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и муниципальных услуг.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3.7.1. При предоставлении уполномоченным органом муниципальной услуги в электронной форме посредством Единого портала государственных и муниципальных услуг заявителю обеспечивается выполнение следующих действий: </w:t>
      </w:r>
    </w:p>
    <w:p w:rsidR="00955B82" w:rsidRPr="005618E8" w:rsidRDefault="00955B82" w:rsidP="00955B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информации о порядке и сроках предоставления муниципальной услуги;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 на прием в уполномоченный орган для подачи запроса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предоставлении муниципальной услуги (далее – запрос);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запроса;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и регистрация уполномоченным органом запроса и иных документов, необходимых для предоставления муниципальной услуги;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результата предоставления муниципальной услуги;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сведений о ходе выполнения запроса;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оценки качества предоставления муниципальной услуги;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заявителя (предъявление заявителю перечня вопросов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исчерпывающего перечня вариантов ответов на указанные вопросы)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целях определения варианта муниципальной услуги, предусмотренного административным регламентом предоставления муниципальной услуги, соответствующего признакам заявителя;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предъявление заявителю варианта предоставления муниципальной услуги, предусмотренного административным регламентом предоставления муниципальной услуги. 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3.7.2. Для предоставления муниципальной услуги с использованием Единого портала государственных и муниципальных услуг заявитель заполняет форму, в которой необходимо указать сведения, необходимые для получения услуги. Обязательные к заполнению поля отмечаются звездочкой.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3.7.3. Заявление считается отправленным после получения заявителем соответствующего электронного уведомления в личный кабинет заявителя или его представителя на Едином портале государственных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муниципальных услуг.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3.7.4. В ходе предоставления муниципальной услуги заявитель получает уведомления о статусе услуги в личном кабинете заявителя или его представителя на Едином портале государственных и муниципальных услуг.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3.7.5. Заявителю в качестве результата предоставления услуги обеспечивается возможность получения электронного документа, подписанного с использованием квалифицированной подписи.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результата предоставления услуги на Едином портале государственных и муниципальных услуг в форме электронного документа дополнительно обеспечивается возможность получения по желанию заявителя документа на бумажном носителе, подтверждающего содержание электронного документа.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электронных документах - результатах предоставления услуг, в отношении которых предоставляется возможность, предусмотренная абзацем вторым настоящего пункта, размещается оператором Единого портала государственных и муниципальных услуг в едином личном кабинете или в электронной форме запроса.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получения результата предоставления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услуги (в случае если такой срок установлен нормативными правовыми актами Российской Федерации).</w:t>
      </w:r>
    </w:p>
    <w:p w:rsidR="00955B82" w:rsidRPr="005618E8" w:rsidRDefault="00955B82" w:rsidP="00955B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Формы контроля за исполнением административного регламента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765FA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Контроль за соблюдением</w:t>
      </w:r>
      <w:r w:rsidR="0009721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должностными лицами</w:t>
      </w:r>
      <w:r w:rsidR="00207BB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721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уполномоченного органа,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участвующими в предоставлении муниципальной услуги, </w:t>
      </w:r>
      <w:r w:rsidRPr="00561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положений настоящего административного регламента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должностными лицами</w:t>
      </w:r>
      <w:r w:rsidR="0009721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уполномоченного органа </w:t>
      </w:r>
      <w:r w:rsidR="00765FA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уполномоченными на осуществление данного контроля, руководителем</w:t>
      </w:r>
      <w:r w:rsidR="00765FA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721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включает в себя проведение проверок полноты и качества предоставления муниципальной услуги. Плановые и внеплановые проверки проводятся уполномоченными должностными лицами</w:t>
      </w:r>
      <w:r w:rsidR="00765FA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721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распоряжения руководителя </w:t>
      </w:r>
      <w:r w:rsidR="00765FA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721F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органа. 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Проверка полноты и качества предоставления муниципальной услуги осуществляется путем проведения: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4.2.1. Плановых проверок соблюдения и исполнения должностными лицами</w:t>
      </w:r>
      <w:r w:rsidR="00765FA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765FA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участвующими в предоставлении муниципальной услуги, положений настоящего административного регламента, нормативных правовых актов,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4.2.2. Внеплановых проверок соблюдения и исполнения должностными лицами</w:t>
      </w:r>
      <w:r w:rsidR="00765FAC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99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B3099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участвующими в предоставлении муниципальной услуги, положений настоящего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административного регламента, нормативных правовых актов,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Плановые проверки осуществления отдельных административных процедур проводятся 1 раз в полугодие; полноты и качества предоставления муниципальной услуги в целом – 1 раз в год, внеплановые – при поступлении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r w:rsidR="00B3099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администрацию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B3099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жалобы заявителя на своевременность, полноту и качество предоставления муниципальной услуги, на основании иных документов и сведений, указывающих на нарушения настоящего административного регламента.</w:t>
      </w:r>
    </w:p>
    <w:p w:rsidR="00955B82" w:rsidRPr="005618E8" w:rsidRDefault="00955B82" w:rsidP="00955B82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По результатам проведенной проверки составляется акт, в котором отражаются выявленные нарушения и предложения по их устранению. Акт подписывается должностным лицом, уполномоченным на проведение проверки.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Должностные лица</w:t>
      </w:r>
      <w:r w:rsidR="00B3099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B3099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участвующие в предоставлении муниципальной услуги, несут персональную ответственность за соблюдение сроков и последовательности исполнения административных действий и выполнения административных процедур, предусмотренных настоящим административным регламентом. Персональная ответственность закрепляется в должностных инструкциях. В случае выявления нарушений виновные несут ответственность в соответствии с действующим законодательством Российской Федерации и Волгоградской области.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Самостоятельной формой контроля за исполнением положений административного регламента является контроль со стороны граждан,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их объединений и организаций, который осуществляется путем направления обращений и жалоб в </w:t>
      </w:r>
      <w:r w:rsidR="00B3099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администрацию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B3099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 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597C" w:rsidRPr="005618E8" w:rsidRDefault="0084597C" w:rsidP="0084597C">
      <w:pPr>
        <w:spacing w:after="0" w:line="240" w:lineRule="auto"/>
        <w:ind w:left="720" w:right="-16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Досудебный (внесудебный) порядок обжалования решений и действий</w:t>
      </w:r>
    </w:p>
    <w:p w:rsidR="0084597C" w:rsidRPr="005618E8" w:rsidRDefault="0084597C" w:rsidP="0084597C">
      <w:pPr>
        <w:spacing w:after="0" w:line="240" w:lineRule="auto"/>
        <w:ind w:left="720" w:right="-1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(бездействия) уполномоченного органа, МФЦ, организаций, указанных в части 1.1 статьи 16 Федерального закона № 210-ФЗ, а также их должностных лиц, муниципальных служащих, работников</w:t>
      </w:r>
    </w:p>
    <w:p w:rsidR="00955B82" w:rsidRPr="005618E8" w:rsidRDefault="00955B82" w:rsidP="00955B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Заявитель может обратиться с жалобой на решения и действия (бездействие)</w:t>
      </w:r>
      <w:r w:rsidR="003576E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3576E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МФЦ,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организаций, указанных в </w:t>
      </w:r>
      <w:hyperlink r:id="rId28" w:history="1">
        <w:r w:rsidRPr="005618E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части 1.1 статьи 16</w:t>
        </w:r>
      </w:hyperlink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Федерального закона № 210-ФЗ, а также их должностных лиц, муниципальных служащих, работников, в том ч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 в следующих случаях: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нарушение срока регистрации запроса заявителя о предоставлении муниципальной услуги, запроса, указанного в </w:t>
      </w:r>
      <w:hyperlink r:id="rId29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 15.1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210-ФЗ;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нарушение срока предоставления муниципальной услуги.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указанном случае досудебное (внесудебное) обжалование заявителем решений и действий (бездействия) МФЦ, работника МФЦ возможно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30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1.3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Федерального закона № 210-ФЗ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требование у заявителя документов или информации либо осуществления действий, представление или осуществление которых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 для предоставления муниципальной  услуги;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  для предоставления муниципальной услуги, у заявителя;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отказ в предоставлении муниципальной услуги, если основания отказа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предусмотрены федеральными законами и принятыми в соответствии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ними иными нормативными правовыми актами Российской Федерации, законами и иными нормативными правовыми актами Волгоградской области, муниципальными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действия (бездействие) которого обжалуются, возложена функция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предоставлению муниципальной услуги в полном объеме в порядке, определенном </w:t>
      </w:r>
      <w:hyperlink r:id="rId31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1.3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Федерального закона № 210-ФЗ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Волгоградской области, муниципальными правовыми актами;</w:t>
      </w:r>
    </w:p>
    <w:p w:rsidR="00955B82" w:rsidRPr="005618E8" w:rsidRDefault="00955B82" w:rsidP="003576E9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отказ </w:t>
      </w:r>
      <w:r w:rsidR="003576E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3576E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должностного лица</w:t>
      </w:r>
      <w:r w:rsidR="003576E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3576E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МФЦ, работника МФЦ, организаций, предусмотренных </w:t>
      </w:r>
      <w:hyperlink r:id="rId32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210-ФЗ,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33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1.3 статьи 16</w:t>
        </w:r>
      </w:hyperlink>
      <w:r w:rsidR="003576E9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210-ФЗ;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8) нарушение срока или порядка выдачи документов по результатам предоставления муниципальной услуги;</w:t>
      </w:r>
    </w:p>
    <w:p w:rsidR="00955B82" w:rsidRPr="005618E8" w:rsidRDefault="00955B82" w:rsidP="00BE62D5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9) приостановление предоставления муниципальной услуги, если основания приостановления не предусмотрены федеральными законами </w:t>
      </w:r>
      <w:r w:rsidR="00BE62D5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принятыми в соответствии с ними иными нормативными правовыми актами Российской Федерации, законами и иными нормативными правовыми актами Волгоградской области, муниципальными правовыми актами.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указанном случае досудебное (внесудебное) обжалование заявителем решений и действий (бездействия) МФЦ, работника МФЦ возможно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34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1.3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210-ФЗ;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указывались при первоначальном отказе в приеме документов, необходимых для предоставления муниципальной услуги, либо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предоставлении муниципальной услуги, за исключением случаев, предусмотренных </w:t>
      </w:r>
      <w:hyperlink r:id="rId35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4 части 1 статьи 7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              №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данной  муниципальной услуги в полном объеме в порядке, определенном </w:t>
      </w:r>
      <w:hyperlink r:id="rId36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1.3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№ 210-ФЗ.</w:t>
      </w:r>
    </w:p>
    <w:p w:rsidR="00955B82" w:rsidRPr="005618E8" w:rsidRDefault="00955B82" w:rsidP="000E3E4D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Жалоба подается в письменной форме на бумажном носителе,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электронной форме в</w:t>
      </w:r>
      <w:r w:rsidR="007C6A6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администрацию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7C6A6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МФЦ,  либо в</w:t>
      </w:r>
      <w:r w:rsidR="000E3E4D" w:rsidRPr="005618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являющийся учредителем МФЦ (далее – учредитель МФЦ), а также в организации, предусмотренные </w:t>
      </w:r>
      <w:hyperlink r:id="rId37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ерального закона  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210-ФЗ. Жалобы на решения и действия (бездействие) работника МФЦ подаются руководителю этого МФЦ. Жалобы на решения и действия (бездействие) МФЦ подаются учредителю МФЦ или должностному лицу, уполномоченному нормативным правовым актом субъекта Российской Федерации. Жалобы на решения и действия (бездействие) работников организаций, предусмотренных </w:t>
      </w:r>
      <w:hyperlink r:id="rId38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210-ФЗ, подаются руководителям этих организаций.</w:t>
      </w:r>
    </w:p>
    <w:p w:rsidR="00955B82" w:rsidRPr="005618E8" w:rsidRDefault="00955B82" w:rsidP="000E3E4D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 на решения и действия (бездействие)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должностного лица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служащего, руководителя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по почте, через МФЦ,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государственных и муниципальных услуг, а также может быть принята при личном приеме заявителя.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официального сайта МФЦ, Единого портала государственных и муниципальных услуг, а также может быть принята при личном приеме заявителя.</w:t>
      </w:r>
    </w:p>
    <w:p w:rsidR="00955B82" w:rsidRPr="005618E8" w:rsidRDefault="00955B82" w:rsidP="00BE62D5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Жалоба на решения и действия (бездействие) организаций, предусмотренных </w:t>
      </w:r>
      <w:hyperlink r:id="rId39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210-ФЗ,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также их работников может быть направлена по почте, с использованием информационно-телекоммуникационной сети "Интернет", официальных сайтов этих организаций, Единого портала государственных </w:t>
      </w:r>
      <w:r w:rsidR="00BE62D5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муниципальных услуг, а также может быть принята при личном приеме заявителя.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Жалоба должна содержать: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наименование исполнительно-распорядительного органа муниципального образования, должностного лица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  <w:r w:rsidRPr="005618E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муниципального служащего, МФЦ, его руководителя и (или) работника, организаций, предусмотренных </w:t>
      </w:r>
      <w:hyperlink r:id="rId40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руководителей и (или) работников, решения и действия (бездействие) которых обжалуются;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фамилию, имя, отчество (последнее – при наличии), сведения о месте жительства заявителя - физического лица либо наименование, сведения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сведения об обжалуемых решениях и действиях (бездействии) 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должностного лица, 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муниципального служащего, МФЦ, работника МФЦ, организаций, предусмотренных </w:t>
      </w:r>
      <w:hyperlink r:id="rId41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210-ФЗ, их работников;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доводы, на основании которых заявитель не согласен с решением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действиями (бездействием)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должностного лица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муниципального служащего, МФЦ, работника МФЦ, организаций, предусмотренных </w:t>
      </w:r>
      <w:hyperlink r:id="rId42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210-ФЗ, их работников. Заявителем могут быть представлены документы (при наличии), подтверждающие доводы заявителя, либо их копии.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5.5. Основанием для начала процедуры досудебного обжалования является поступление жалобы заявителя. Регистрация жалобы осуществляется уполномоченным специалистом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работниками МФЦ, организаций, предусмотренных </w:t>
      </w:r>
      <w:hyperlink r:id="rId43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       № 210-ФЗ в течение трех дней со дня ее поступления.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Жалоба, поступившая в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администрацию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МФЦ, учредителю МФЦ, в организации, предусмотренные </w:t>
      </w:r>
      <w:hyperlink r:id="rId44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210-ФЗ, подлежит рассмотрению в течение пятнадцати рабочих дней со дня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ее регистрации, а в случае обжалования отказа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0E3E4D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МФЦ, организаций, предусмотренных </w:t>
      </w:r>
      <w:hyperlink r:id="rId45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Федерального закона          №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В случае если в жалобе не указаны фамилия заявителя, направившего жалобу, и (или) почтовый адрес, по которому должен быть направлен ответ, ответ на жалобу не дается.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указанной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компетенцией.</w:t>
      </w:r>
    </w:p>
    <w:p w:rsidR="00955B82" w:rsidRPr="005618E8" w:rsidRDefault="00955B82" w:rsidP="00C35A81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Должностное лицо, работник, наделенные полномочиями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рассмотрению жалоб в соответствии с </w:t>
      </w:r>
      <w:hyperlink r:id="rId46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5.2 настоящего административного регламента,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заявителю о недопустимости злоупотребления правом.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текст жалобы не поддается прочтению, она оставляется без ответа, о чем в течение семи дней со дня регистрации жалобы сообщается заявителю, если его фамилия и почтовый адрес поддаются прочтению.</w:t>
      </w:r>
    </w:p>
    <w:p w:rsidR="00955B82" w:rsidRPr="005618E8" w:rsidRDefault="00955B82" w:rsidP="006D4F86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</w:t>
      </w:r>
      <w:hyperlink r:id="rId47" w:tooltip="blocked::consultantplus://offline/ref=166B6C834A40D9ED059D12BC8CDD9D84D13C7A68142196DE02C83138nBMDI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тайну, в течение семи дней со дня регистрации жалобы заявителю, направившему жалобу, сообщается о невозможности дать ответ по существу поставленного в ней вопроса в связи с недопустимостью разглашения указанных сведений.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случае если текст жалобы не позволяет определить суть обращения заявителя, ответ по существу жалобы не дается, о чем в течение семи дней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со дня регистрации жалобы сообщается заявителю. 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в жалобе обжалуется судебное решение, такая жалоба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течение семи дней со дня её регистрации возвращается заявителю,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направившему жалобу, с разъяснением порядка обжалования данного судебного решения.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жалобе содержится вопрос, на который заявителю неоднократно давались письменные ответы по существу в связи с ранее направляемыми жалобами, и при этом в жалобе не приводятся новые доводы или обстоятельства, должностное лицо, работник, наделенные полномочиями по рассмотрению жалоб в соответствии с </w:t>
      </w:r>
      <w:hyperlink r:id="rId48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5.2 настоящего административного регламента, вправе принять решение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 безосновательности очередной жалобы и прекращении переписки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заявителем по данному вопросу при условии, что указанная жалоба и ранее направляемые жалобы направлялись в один и тот же уполномоченный орган или одному и тому же должностному лицу. О данном решении уведомляется заявитель, направивший жалобу.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5.7. По результатам рассмотрения жалобы принимается одно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следующих решений: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актами; 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удовлетворении жалобы отказывается.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5.8. Основаниями для отказа в удовлетворении жалобы являются:</w:t>
      </w:r>
    </w:p>
    <w:p w:rsidR="00955B82" w:rsidRPr="005618E8" w:rsidRDefault="00955B82" w:rsidP="00C35A81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признание правомерными решения и (или) действий (бездействия) 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должностных лиц, муниципальных служащих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МФЦ, работника МФЦ, а также организаций, предусмотренных частью 1.1 статьи 16 Федерального закона № 210-ФЗ, или их работников, участвующих в предоставлении муниципальной услуги,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наличие вступившего в законную силу решения суда по жалобе о том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 предмете и по тем же основаниям;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подача жалобы лицом, полномочия которого не подтверждены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порядке, установленном законодательством Российской Федерации.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5.9. Не позднее дня, следующего за днем принятия решения, заявителю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признания жалобы подлежащей удовлетворению в ответе заявителю дается информация о действиях, осуществляемых уполномоченным органом, МФЦ, либо организацией, предусмотренных </w:t>
      </w:r>
      <w:hyperlink r:id="rId49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Pr="005618E8">
        <w:rPr>
          <w:rFonts w:ascii="Times New Roman" w:eastAsia="Calibri" w:hAnsi="Times New Roman" w:cs="Times New Roman"/>
          <w:sz w:val="28"/>
          <w:szCs w:val="28"/>
          <w:lang w:eastAsia="ru-RU"/>
        </w:rPr>
        <w:t>№ 210-ФЗ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5.10.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наделенные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полномочиями</w:t>
      </w:r>
      <w:r w:rsidR="006D4F86"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рассмотрению жалоб в соответствии с пунктом 5.2 настоящего административного регламента, незамедлительно направляют имеющиеся материалы в органы прокуратуры.</w:t>
      </w:r>
    </w:p>
    <w:p w:rsidR="00955B82" w:rsidRPr="005618E8" w:rsidRDefault="00955B82" w:rsidP="00C35A81">
      <w:pPr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5.11. Заявители вправе обжаловать решения, принятые при 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редоставлении муниципальной услуги, действия (бездействие) должностных лиц, муниципальных служащих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должностных лиц МФЦ, работников организаций, предусмотренных </w:t>
      </w:r>
      <w:hyperlink r:id="rId50" w:history="1"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1.1 статьи 16</w:t>
        </w:r>
      </w:hyperlink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№ 210-ФЗ, в судебном порядке </w:t>
      </w:r>
      <w:r w:rsidR="00C35A81"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955B82" w:rsidRPr="005618E8" w:rsidRDefault="00955B82" w:rsidP="00955B82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5.12. Положения настоящего раздела, устанавливающие порядок рассмотрения жалоб на нарушения прав граждан и организаций при предоставлении муниципальной услуги, не распространяются на отношения, регулируемые Федеральным законом от 02 мая </w:t>
      </w:r>
      <w:smartTag w:uri="urn:schemas-microsoft-com:office:smarttags" w:element="metricconverter">
        <w:smartTagPr>
          <w:attr w:name="ProductID" w:val="2006 г"/>
        </w:smartTagPr>
        <w:r w:rsidRPr="005618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2006 г</w:t>
        </w:r>
      </w:smartTag>
      <w:r w:rsidRPr="005618E8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59-ФЗ "О порядке рассмотрения обращений граждан Российской Федерации".</w:t>
      </w:r>
    </w:p>
    <w:p w:rsidR="00B3645D" w:rsidRPr="005618E8" w:rsidRDefault="00B3645D" w:rsidP="00E43B64">
      <w:pPr>
        <w:pageBreakBefore/>
        <w:spacing w:after="0" w:line="276" w:lineRule="auto"/>
        <w:ind w:left="708" w:firstLine="708"/>
        <w:jc w:val="right"/>
        <w:rPr>
          <w:rFonts w:ascii="Times New Roman" w:eastAsia="Times New Roman" w:hAnsi="Times New Roman" w:cs="Times New Roman"/>
          <w:lang w:eastAsia="ru-RU"/>
        </w:rPr>
      </w:pPr>
      <w:bookmarkStart w:id="2" w:name="_GoBack"/>
      <w:bookmarkEnd w:id="2"/>
      <w:r w:rsidRPr="005618E8">
        <w:rPr>
          <w:rFonts w:ascii="Times New Roman" w:eastAsia="Times New Roman" w:hAnsi="Times New Roman" w:cs="Times New Roman"/>
          <w:lang w:eastAsia="ru-RU"/>
        </w:rPr>
        <w:lastRenderedPageBreak/>
        <w:t xml:space="preserve">Приложение </w:t>
      </w:r>
    </w:p>
    <w:p w:rsidR="0084597C" w:rsidRPr="005618E8" w:rsidRDefault="0084597C" w:rsidP="0084597C">
      <w:pPr>
        <w:spacing w:after="0"/>
        <w:jc w:val="right"/>
        <w:rPr>
          <w:rFonts w:ascii="Times New Roman" w:eastAsia="Times New Roman" w:hAnsi="Times New Roman" w:cs="Times New Roman"/>
          <w:lang w:eastAsia="zh-CN"/>
        </w:rPr>
      </w:pPr>
      <w:r w:rsidRPr="005618E8">
        <w:rPr>
          <w:rFonts w:ascii="Times New Roman" w:eastAsia="Times New Roman" w:hAnsi="Times New Roman" w:cs="Times New Roman"/>
          <w:lang w:eastAsia="zh-CN"/>
        </w:rPr>
        <w:t>к административному регламенту</w:t>
      </w:r>
    </w:p>
    <w:p w:rsidR="0084597C" w:rsidRPr="005618E8" w:rsidRDefault="0084597C" w:rsidP="0084597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  <w:r w:rsidRPr="005618E8">
        <w:rPr>
          <w:rFonts w:ascii="Times New Roman" w:eastAsia="Times New Roman" w:hAnsi="Times New Roman" w:cs="Times New Roman"/>
          <w:lang w:eastAsia="zh-CN"/>
        </w:rPr>
        <w:t xml:space="preserve"> предоставления муниципальной услуги </w:t>
      </w:r>
    </w:p>
    <w:p w:rsidR="0084597C" w:rsidRPr="005618E8" w:rsidRDefault="0084597C" w:rsidP="0084597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  <w:r w:rsidRPr="005618E8">
        <w:rPr>
          <w:rFonts w:ascii="Times New Roman" w:eastAsia="Times New Roman" w:hAnsi="Times New Roman" w:cs="Times New Roman"/>
          <w:lang w:eastAsia="zh-CN"/>
        </w:rPr>
        <w:t>«Признание садового дома жилым домом</w:t>
      </w:r>
    </w:p>
    <w:p w:rsidR="0084597C" w:rsidRPr="005618E8" w:rsidRDefault="0084597C" w:rsidP="0084597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  <w:r w:rsidRPr="005618E8">
        <w:rPr>
          <w:rFonts w:ascii="Times New Roman" w:eastAsia="Times New Roman" w:hAnsi="Times New Roman" w:cs="Times New Roman"/>
          <w:lang w:eastAsia="zh-CN"/>
        </w:rPr>
        <w:t>и жилого дома садовым домом»</w:t>
      </w:r>
    </w:p>
    <w:p w:rsidR="00B3645D" w:rsidRPr="005618E8" w:rsidRDefault="00B3645D" w:rsidP="00B3645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597C" w:rsidRPr="005618E8" w:rsidRDefault="0084597C" w:rsidP="0084597C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Форма заявления</w:t>
      </w:r>
    </w:p>
    <w:p w:rsidR="0084597C" w:rsidRPr="005618E8" w:rsidRDefault="0084597C" w:rsidP="0084597C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 признании садового дома жилым домом и жилого дома садовым домом</w:t>
      </w:r>
    </w:p>
    <w:p w:rsidR="0084597C" w:rsidRPr="005618E8" w:rsidRDefault="0084597C" w:rsidP="008459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W w:w="4840" w:type="dxa"/>
        <w:tblInd w:w="5189" w:type="dxa"/>
        <w:tblLayout w:type="fixed"/>
        <w:tblLook w:val="04A0"/>
      </w:tblPr>
      <w:tblGrid>
        <w:gridCol w:w="4840"/>
      </w:tblGrid>
      <w:tr w:rsidR="0084597C" w:rsidRPr="005618E8" w:rsidTr="004E1F3B">
        <w:tc>
          <w:tcPr>
            <w:tcW w:w="4840" w:type="dxa"/>
            <w:tcBorders>
              <w:bottom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Кому</w:t>
            </w:r>
          </w:p>
        </w:tc>
      </w:tr>
      <w:tr w:rsidR="0084597C" w:rsidRPr="005618E8" w:rsidTr="004E1F3B">
        <w:tc>
          <w:tcPr>
            <w:tcW w:w="4840" w:type="dxa"/>
            <w:tcBorders>
              <w:bottom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(руководителю или уполномоченному лицу </w:t>
            </w: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  <w:bottom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органа местного самоуправления, Ф.И.О)</w:t>
            </w: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  <w:bottom w:val="single" w:sz="4" w:space="0" w:color="000000"/>
            </w:tcBorders>
          </w:tcPr>
          <w:p w:rsidR="0084597C" w:rsidRPr="005618E8" w:rsidRDefault="0084597C" w:rsidP="0084597C">
            <w:pPr>
              <w:tabs>
                <w:tab w:val="left" w:pos="24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(фамилия, имя, отчество – для граждан,</w:t>
            </w: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полное наименование организации для; юридических лиц)</w:t>
            </w: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почтовый адрес заявителя</w:t>
            </w: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адрес электронной почты;</w:t>
            </w: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контактный телефон</w:t>
            </w:r>
          </w:p>
        </w:tc>
      </w:tr>
      <w:tr w:rsidR="0084597C" w:rsidRPr="005618E8" w:rsidTr="004E1F3B">
        <w:tc>
          <w:tcPr>
            <w:tcW w:w="4840" w:type="dxa"/>
            <w:tcBorders>
              <w:top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84597C" w:rsidRPr="005618E8" w:rsidRDefault="0084597C" w:rsidP="00845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Заявление</w:t>
      </w:r>
    </w:p>
    <w:p w:rsidR="0084597C" w:rsidRPr="005618E8" w:rsidRDefault="0084597C" w:rsidP="00845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 признании садового дома жилым домом и жилого дома садовым домом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Прошу признать:</w:t>
      </w:r>
    </w:p>
    <w:tbl>
      <w:tblPr>
        <w:tblW w:w="10147" w:type="dxa"/>
        <w:tblInd w:w="-118" w:type="dxa"/>
        <w:tblLayout w:type="fixed"/>
        <w:tblLook w:val="04A0"/>
      </w:tblPr>
      <w:tblGrid>
        <w:gridCol w:w="9340"/>
        <w:gridCol w:w="807"/>
      </w:tblGrid>
      <w:tr w:rsidR="0084597C" w:rsidRPr="005618E8" w:rsidTr="004E1F3B">
        <w:trPr>
          <w:trHeight w:val="413"/>
        </w:trPr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Садовый дом жилым домом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84597C" w:rsidRPr="005618E8" w:rsidTr="004E1F3B">
        <w:trPr>
          <w:trHeight w:val="406"/>
        </w:trPr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Жилой дом садовым домом: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>Кадастровый номер садового дома или жилого дома: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>___________________________________________________________________________________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>Кадастровый номер земельного участка: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__________________________________________________________________________________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Приложение: __________________________________________________________________________________________________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>___________________________________________________________________________________________________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>___________________________________________________________________________________________________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>Результат предоставления услуги прошу выдать (направить) мне: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</w:t>
      </w:r>
    </w:p>
    <w:p w:rsidR="0084597C" w:rsidRPr="005618E8" w:rsidRDefault="00A82568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6" style="position:absolute;margin-left:.35pt;margin-top:.35pt;width:14.3pt;height:15.8pt;z-index:25165926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" o:allowincell="f" strokeweight=".71mm"/>
        </w:pict>
      </w:r>
      <w:r w:rsidR="0084597C"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лично в органе местного самоуправления по месту представления документов;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A82568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9" style="position:absolute;margin-left:.35pt;margin-top:.5pt;width:14.3pt;height:15.8pt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" o:allowincell="f" strokeweight=".71mm"/>
        </w:pict>
      </w:r>
      <w:r w:rsidR="0084597C"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лично в многофункциональном центре;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</w:t>
      </w:r>
    </w:p>
    <w:p w:rsidR="0084597C" w:rsidRPr="005618E8" w:rsidRDefault="00A82568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28" style="position:absolute;margin-left:.35pt;margin-top:1.4pt;width:14.3pt;height:15.8pt;z-index:25166131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" o:allowincell="f" strokeweight=".71mm"/>
        </w:pict>
      </w:r>
      <w:r w:rsidR="0084597C"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почтовым отправлением по адресу: ___________________________________________________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A82568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7" style="position:absolute;margin-left:.35pt;margin-top:.2pt;width:14.3pt;height:15.8pt;z-index:25166233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" o:allowincell="f" strokeweight=".71mm"/>
        </w:pict>
      </w:r>
      <w:r w:rsidR="0084597C" w:rsidRPr="005618E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по адресу электронной почты: _______________________________________________________</w:t>
      </w: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0029" w:type="dxa"/>
        <w:tblLayout w:type="fixed"/>
        <w:tblLook w:val="04A0"/>
      </w:tblPr>
      <w:tblGrid>
        <w:gridCol w:w="2065"/>
        <w:gridCol w:w="281"/>
        <w:gridCol w:w="3990"/>
        <w:gridCol w:w="281"/>
        <w:gridCol w:w="3412"/>
      </w:tblGrid>
      <w:tr w:rsidR="0084597C" w:rsidRPr="005618E8" w:rsidTr="004E1F3B">
        <w:tc>
          <w:tcPr>
            <w:tcW w:w="2065" w:type="dxa"/>
            <w:tcBorders>
              <w:bottom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1" w:type="dxa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90" w:type="dxa"/>
            <w:tcBorders>
              <w:bottom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1" w:type="dxa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412" w:type="dxa"/>
            <w:tcBorders>
              <w:bottom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84597C" w:rsidRPr="005618E8" w:rsidTr="004E1F3B">
        <w:tc>
          <w:tcPr>
            <w:tcW w:w="2065" w:type="dxa"/>
            <w:tcBorders>
              <w:top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  <w:t>(дата)</w:t>
            </w:r>
          </w:p>
        </w:tc>
        <w:tc>
          <w:tcPr>
            <w:tcW w:w="281" w:type="dxa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  <w:t>(фамилия, инициалы заявителя)</w:t>
            </w:r>
          </w:p>
        </w:tc>
        <w:tc>
          <w:tcPr>
            <w:tcW w:w="281" w:type="dxa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412" w:type="dxa"/>
            <w:tcBorders>
              <w:top w:val="single" w:sz="4" w:space="0" w:color="000000"/>
            </w:tcBorders>
          </w:tcPr>
          <w:p w:rsidR="0084597C" w:rsidRPr="005618E8" w:rsidRDefault="0084597C" w:rsidP="0084597C">
            <w:pPr>
              <w:spacing w:after="0" w:line="240" w:lineRule="auto"/>
              <w:jc w:val="center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  <w:r w:rsidRPr="005618E8"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  <w:t>(подпись заявителя)</w:t>
            </w:r>
          </w:p>
        </w:tc>
      </w:tr>
      <w:tr w:rsidR="0084597C" w:rsidRPr="005618E8" w:rsidTr="004E1F3B">
        <w:tc>
          <w:tcPr>
            <w:tcW w:w="10029" w:type="dxa"/>
            <w:gridSpan w:val="5"/>
          </w:tcPr>
          <w:p w:rsidR="0084597C" w:rsidRPr="005618E8" w:rsidRDefault="0084597C" w:rsidP="0084597C">
            <w:pPr>
              <w:spacing w:after="0" w:line="240" w:lineRule="auto"/>
              <w:rPr>
                <w:rFonts w:ascii="Times New Roman" w:eastAsia="ms mincho;‚l‚r –ѕ’©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84597C" w:rsidRPr="005618E8" w:rsidRDefault="0084597C" w:rsidP="008459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4597C" w:rsidRPr="005618E8" w:rsidRDefault="0084597C" w:rsidP="0084597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43FD7" w:rsidRPr="005618E8" w:rsidRDefault="00A43FD7">
      <w:pPr>
        <w:rPr>
          <w:rFonts w:ascii="Times New Roman" w:hAnsi="Times New Roman" w:cs="Times New Roman"/>
          <w:sz w:val="28"/>
          <w:szCs w:val="28"/>
        </w:rPr>
      </w:pPr>
    </w:p>
    <w:sectPr w:rsidR="00A43FD7" w:rsidRPr="005618E8" w:rsidSect="00B3645D">
      <w:headerReference w:type="even" r:id="rId51"/>
      <w:pgSz w:w="11906" w:h="16838"/>
      <w:pgMar w:top="1134" w:right="850" w:bottom="1134" w:left="1701" w:header="709" w:footer="70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9AF" w:rsidRDefault="004069AF" w:rsidP="00955B82">
      <w:pPr>
        <w:spacing w:after="0" w:line="240" w:lineRule="auto"/>
      </w:pPr>
      <w:r>
        <w:separator/>
      </w:r>
    </w:p>
  </w:endnote>
  <w:endnote w:type="continuationSeparator" w:id="0">
    <w:p w:rsidR="004069AF" w:rsidRDefault="004069AF" w:rsidP="0095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;‚l‚r –ѕ’©"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9AF" w:rsidRDefault="004069AF" w:rsidP="00955B82">
      <w:pPr>
        <w:spacing w:after="0" w:line="240" w:lineRule="auto"/>
      </w:pPr>
      <w:r>
        <w:separator/>
      </w:r>
    </w:p>
  </w:footnote>
  <w:footnote w:type="continuationSeparator" w:id="0">
    <w:p w:rsidR="004069AF" w:rsidRDefault="004069AF" w:rsidP="00955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5D" w:rsidRDefault="00A82568" w:rsidP="00B3645D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B3645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3645D" w:rsidRDefault="00B3645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3BB0"/>
    <w:multiLevelType w:val="hybridMultilevel"/>
    <w:tmpl w:val="40489C82"/>
    <w:lvl w:ilvl="0" w:tplc="289418B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B3F6A"/>
    <w:multiLevelType w:val="multilevel"/>
    <w:tmpl w:val="19D4432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sz w:val="28"/>
      </w:rPr>
    </w:lvl>
    <w:lvl w:ilvl="1">
      <w:start w:val="3"/>
      <w:numFmt w:val="decimal"/>
      <w:lvlText w:val="%1.%2."/>
      <w:lvlJc w:val="left"/>
      <w:pPr>
        <w:ind w:left="958" w:hanging="675"/>
      </w:pPr>
      <w:rPr>
        <w:rFonts w:hint="default"/>
        <w:sz w:val="28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sz w:val="28"/>
      </w:rPr>
    </w:lvl>
  </w:abstractNum>
  <w:abstractNum w:abstractNumId="2">
    <w:nsid w:val="02645793"/>
    <w:multiLevelType w:val="hybridMultilevel"/>
    <w:tmpl w:val="DED41A38"/>
    <w:lvl w:ilvl="0" w:tplc="5D48F8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44328D6"/>
    <w:multiLevelType w:val="multilevel"/>
    <w:tmpl w:val="8D8245C6"/>
    <w:lvl w:ilvl="0">
      <w:start w:val="1"/>
      <w:numFmt w:val="decimal"/>
      <w:lvlText w:val="%1."/>
      <w:lvlJc w:val="left"/>
      <w:pPr>
        <w:tabs>
          <w:tab w:val="num" w:pos="2298"/>
        </w:tabs>
        <w:ind w:left="2298" w:hanging="1305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713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cs="Times New Roman" w:hint="default"/>
      </w:rPr>
    </w:lvl>
  </w:abstractNum>
  <w:abstractNum w:abstractNumId="4">
    <w:nsid w:val="08A557AD"/>
    <w:multiLevelType w:val="hybridMultilevel"/>
    <w:tmpl w:val="678A70A6"/>
    <w:lvl w:ilvl="0" w:tplc="7AB26D7A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6DB735A"/>
    <w:multiLevelType w:val="hybridMultilevel"/>
    <w:tmpl w:val="431CE222"/>
    <w:lvl w:ilvl="0" w:tplc="F8C071E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FF0000"/>
        <w:sz w:val="24"/>
        <w:szCs w:val="24"/>
      </w:rPr>
    </w:lvl>
    <w:lvl w:ilvl="1" w:tplc="338AC13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6658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D0CBB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29E51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3E6B2E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89ED4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9CA02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68291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303050DA"/>
    <w:multiLevelType w:val="multilevel"/>
    <w:tmpl w:val="9C9EF52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353" w:hanging="360"/>
      </w:pPr>
      <w:rPr>
        <w:rFonts w:hint="default"/>
        <w:b w:val="0"/>
        <w:i w:val="0"/>
        <w:color w:val="00000A"/>
        <w:sz w:val="24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7">
    <w:nsid w:val="314F53DB"/>
    <w:multiLevelType w:val="hybridMultilevel"/>
    <w:tmpl w:val="DF460268"/>
    <w:lvl w:ilvl="0" w:tplc="2E585E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3C1410C3"/>
    <w:multiLevelType w:val="multilevel"/>
    <w:tmpl w:val="949A7EC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5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9">
    <w:nsid w:val="4DDD6133"/>
    <w:multiLevelType w:val="multilevel"/>
    <w:tmpl w:val="0A141CBC"/>
    <w:lvl w:ilvl="0">
      <w:start w:val="1"/>
      <w:numFmt w:val="decimal"/>
      <w:pStyle w:val="2-"/>
      <w:lvlText w:val="%1."/>
      <w:lvlJc w:val="left"/>
      <w:pPr>
        <w:ind w:left="1211" w:hanging="360"/>
      </w:pPr>
      <w:rPr>
        <w:rFonts w:hint="default"/>
        <w:b/>
        <w:sz w:val="24"/>
      </w:rPr>
    </w:lvl>
    <w:lvl w:ilvl="1">
      <w:start w:val="1"/>
      <w:numFmt w:val="decimal"/>
      <w:pStyle w:val="11"/>
      <w:isLgl/>
      <w:suff w:val="space"/>
      <w:lvlText w:val="%1.%2."/>
      <w:lvlJc w:val="left"/>
      <w:pPr>
        <w:ind w:left="1288" w:hanging="720"/>
      </w:pPr>
      <w:rPr>
        <w:rFonts w:hint="default"/>
        <w:b w:val="0"/>
        <w:i w:val="0"/>
        <w:sz w:val="24"/>
        <w:szCs w:val="24"/>
        <w:u w:val="none"/>
      </w:rPr>
    </w:lvl>
    <w:lvl w:ilvl="2">
      <w:start w:val="1"/>
      <w:numFmt w:val="decimal"/>
      <w:pStyle w:val="111"/>
      <w:isLgl/>
      <w:suff w:val="space"/>
      <w:lvlText w:val="%1.4"/>
      <w:lvlJc w:val="left"/>
      <w:pPr>
        <w:ind w:left="1571" w:hanging="720"/>
      </w:pPr>
      <w:rPr>
        <w:rFonts w:hint="default"/>
        <w:color w:val="000000"/>
        <w:sz w:val="24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suff w:val="space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0">
    <w:nsid w:val="5C5314DB"/>
    <w:multiLevelType w:val="hybridMultilevel"/>
    <w:tmpl w:val="47AC29AC"/>
    <w:lvl w:ilvl="0" w:tplc="93442A96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5F411C54"/>
    <w:multiLevelType w:val="multilevel"/>
    <w:tmpl w:val="43DCBD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8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24" w:hanging="1800"/>
      </w:pPr>
      <w:rPr>
        <w:rFonts w:hint="default"/>
      </w:rPr>
    </w:lvl>
  </w:abstractNum>
  <w:abstractNum w:abstractNumId="12">
    <w:nsid w:val="654B3CBA"/>
    <w:multiLevelType w:val="hybridMultilevel"/>
    <w:tmpl w:val="BAA87252"/>
    <w:lvl w:ilvl="0" w:tplc="E32A7BE6">
      <w:start w:val="2"/>
      <w:numFmt w:val="decimal"/>
      <w:lvlText w:val="%1."/>
      <w:lvlJc w:val="left"/>
      <w:pPr>
        <w:ind w:left="1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3" w:hanging="360"/>
      </w:pPr>
    </w:lvl>
    <w:lvl w:ilvl="2" w:tplc="0419001B" w:tentative="1">
      <w:start w:val="1"/>
      <w:numFmt w:val="lowerRoman"/>
      <w:lvlText w:val="%3."/>
      <w:lvlJc w:val="right"/>
      <w:pPr>
        <w:ind w:left="2853" w:hanging="180"/>
      </w:pPr>
    </w:lvl>
    <w:lvl w:ilvl="3" w:tplc="0419000F" w:tentative="1">
      <w:start w:val="1"/>
      <w:numFmt w:val="decimal"/>
      <w:lvlText w:val="%4."/>
      <w:lvlJc w:val="left"/>
      <w:pPr>
        <w:ind w:left="3573" w:hanging="360"/>
      </w:pPr>
    </w:lvl>
    <w:lvl w:ilvl="4" w:tplc="04190019" w:tentative="1">
      <w:start w:val="1"/>
      <w:numFmt w:val="lowerLetter"/>
      <w:lvlText w:val="%5."/>
      <w:lvlJc w:val="left"/>
      <w:pPr>
        <w:ind w:left="4293" w:hanging="360"/>
      </w:pPr>
    </w:lvl>
    <w:lvl w:ilvl="5" w:tplc="0419001B" w:tentative="1">
      <w:start w:val="1"/>
      <w:numFmt w:val="lowerRoman"/>
      <w:lvlText w:val="%6."/>
      <w:lvlJc w:val="right"/>
      <w:pPr>
        <w:ind w:left="5013" w:hanging="180"/>
      </w:pPr>
    </w:lvl>
    <w:lvl w:ilvl="6" w:tplc="0419000F" w:tentative="1">
      <w:start w:val="1"/>
      <w:numFmt w:val="decimal"/>
      <w:lvlText w:val="%7."/>
      <w:lvlJc w:val="left"/>
      <w:pPr>
        <w:ind w:left="5733" w:hanging="360"/>
      </w:pPr>
    </w:lvl>
    <w:lvl w:ilvl="7" w:tplc="04190019" w:tentative="1">
      <w:start w:val="1"/>
      <w:numFmt w:val="lowerLetter"/>
      <w:lvlText w:val="%8."/>
      <w:lvlJc w:val="left"/>
      <w:pPr>
        <w:ind w:left="6453" w:hanging="360"/>
      </w:pPr>
    </w:lvl>
    <w:lvl w:ilvl="8" w:tplc="0419001B" w:tentative="1">
      <w:start w:val="1"/>
      <w:numFmt w:val="lowerRoman"/>
      <w:lvlText w:val="%9."/>
      <w:lvlJc w:val="right"/>
      <w:pPr>
        <w:ind w:left="7173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11"/>
  </w:num>
  <w:num w:numId="8">
    <w:abstractNumId w:val="10"/>
  </w:num>
  <w:num w:numId="9">
    <w:abstractNumId w:val="2"/>
  </w:num>
  <w:num w:numId="10">
    <w:abstractNumId w:val="3"/>
  </w:num>
  <w:num w:numId="11">
    <w:abstractNumId w:val="12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9B9"/>
    <w:rsid w:val="00044C42"/>
    <w:rsid w:val="00071D36"/>
    <w:rsid w:val="00074983"/>
    <w:rsid w:val="00084E89"/>
    <w:rsid w:val="0009721F"/>
    <w:rsid w:val="000C0086"/>
    <w:rsid w:val="000E3E4D"/>
    <w:rsid w:val="001649BB"/>
    <w:rsid w:val="00207BBF"/>
    <w:rsid w:val="003576E9"/>
    <w:rsid w:val="00396070"/>
    <w:rsid w:val="004069AF"/>
    <w:rsid w:val="004A453C"/>
    <w:rsid w:val="00501421"/>
    <w:rsid w:val="005618E8"/>
    <w:rsid w:val="005E3E6D"/>
    <w:rsid w:val="00614971"/>
    <w:rsid w:val="006403E0"/>
    <w:rsid w:val="006D4F86"/>
    <w:rsid w:val="00765FAC"/>
    <w:rsid w:val="00780B3C"/>
    <w:rsid w:val="007C6A6D"/>
    <w:rsid w:val="008205B6"/>
    <w:rsid w:val="00840F89"/>
    <w:rsid w:val="0084597C"/>
    <w:rsid w:val="00847906"/>
    <w:rsid w:val="008C54AD"/>
    <w:rsid w:val="00955B82"/>
    <w:rsid w:val="00A43FD7"/>
    <w:rsid w:val="00A6633F"/>
    <w:rsid w:val="00A82568"/>
    <w:rsid w:val="00AC6266"/>
    <w:rsid w:val="00B30999"/>
    <w:rsid w:val="00B3645D"/>
    <w:rsid w:val="00BB0558"/>
    <w:rsid w:val="00BE62D5"/>
    <w:rsid w:val="00C35A81"/>
    <w:rsid w:val="00C82256"/>
    <w:rsid w:val="00C94ECD"/>
    <w:rsid w:val="00DA1715"/>
    <w:rsid w:val="00E04918"/>
    <w:rsid w:val="00E43B64"/>
    <w:rsid w:val="00EF29B9"/>
    <w:rsid w:val="00F47ECE"/>
    <w:rsid w:val="00FE0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421"/>
  </w:style>
  <w:style w:type="paragraph" w:styleId="1">
    <w:name w:val="heading 1"/>
    <w:basedOn w:val="a"/>
    <w:next w:val="a"/>
    <w:link w:val="10"/>
    <w:qFormat/>
    <w:rsid w:val="00955B82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55B8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55B8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55B8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55B82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55B82"/>
    <w:pPr>
      <w:keepNext/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55B82"/>
    <w:pPr>
      <w:keepNext/>
      <w:spacing w:after="0" w:line="240" w:lineRule="auto"/>
      <w:ind w:left="3969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55B82"/>
    <w:pPr>
      <w:keepNext/>
      <w:spacing w:after="0" w:line="240" w:lineRule="auto"/>
      <w:ind w:left="4820" w:right="-738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5B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55B8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55B8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55B8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55B8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55B8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55B8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55B8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55B82"/>
  </w:style>
  <w:style w:type="paragraph" w:styleId="a3">
    <w:name w:val="Body Text"/>
    <w:basedOn w:val="a"/>
    <w:link w:val="a4"/>
    <w:rsid w:val="00955B8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55B8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955B8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55B8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lock Text"/>
    <w:basedOn w:val="a"/>
    <w:rsid w:val="00955B82"/>
    <w:pPr>
      <w:spacing w:after="0" w:line="240" w:lineRule="auto"/>
      <w:ind w:left="3969" w:right="-738" w:firstLine="85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955B82"/>
    <w:pPr>
      <w:spacing w:after="0" w:line="240" w:lineRule="auto"/>
      <w:ind w:left="439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55B8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3">
    <w:name w:val="Body Text 2"/>
    <w:basedOn w:val="a"/>
    <w:link w:val="24"/>
    <w:rsid w:val="00955B82"/>
    <w:pPr>
      <w:spacing w:after="0" w:line="240" w:lineRule="auto"/>
      <w:ind w:right="-286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955B8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semiHidden/>
    <w:rsid w:val="00955B82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semiHidden/>
    <w:rsid w:val="00955B82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3">
    <w:name w:val="Абзац списка1"/>
    <w:aliases w:val="Абзац списка нумерованный"/>
    <w:basedOn w:val="a"/>
    <w:link w:val="aa"/>
    <w:uiPriority w:val="34"/>
    <w:qFormat/>
    <w:rsid w:val="00955B8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955B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55B82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rsid w:val="00955B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955B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955B82"/>
  </w:style>
  <w:style w:type="paragraph" w:customStyle="1" w:styleId="210">
    <w:name w:val="Основной текст 21"/>
    <w:basedOn w:val="a"/>
    <w:rsid w:val="00955B82"/>
    <w:pPr>
      <w:suppressAutoHyphens/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character" w:styleId="ae">
    <w:name w:val="Hyperlink"/>
    <w:uiPriority w:val="99"/>
    <w:rsid w:val="00955B82"/>
    <w:rPr>
      <w:color w:val="0000FF"/>
      <w:u w:val="single"/>
    </w:rPr>
  </w:style>
  <w:style w:type="paragraph" w:styleId="af">
    <w:name w:val="Title"/>
    <w:basedOn w:val="a"/>
    <w:link w:val="af0"/>
    <w:qFormat/>
    <w:rsid w:val="00955B82"/>
    <w:pPr>
      <w:keepLines/>
      <w:widowControl w:val="0"/>
      <w:spacing w:after="0" w:line="240" w:lineRule="auto"/>
      <w:ind w:firstLine="567"/>
      <w:jc w:val="center"/>
    </w:pPr>
    <w:rPr>
      <w:rFonts w:ascii="Arial" w:eastAsia="Times New Roman" w:hAnsi="Arial" w:cs="Times New Roman"/>
      <w:b/>
      <w:kern w:val="2"/>
      <w:sz w:val="28"/>
      <w:szCs w:val="24"/>
      <w:lang w:eastAsia="ru-RU"/>
    </w:rPr>
  </w:style>
  <w:style w:type="character" w:customStyle="1" w:styleId="af0">
    <w:name w:val="Название Знак"/>
    <w:basedOn w:val="a0"/>
    <w:link w:val="af"/>
    <w:rsid w:val="00955B82"/>
    <w:rPr>
      <w:rFonts w:ascii="Arial" w:eastAsia="Times New Roman" w:hAnsi="Arial" w:cs="Times New Roman"/>
      <w:b/>
      <w:kern w:val="2"/>
      <w:sz w:val="28"/>
      <w:szCs w:val="24"/>
      <w:lang w:eastAsia="ru-RU"/>
    </w:rPr>
  </w:style>
  <w:style w:type="paragraph" w:customStyle="1" w:styleId="130">
    <w:name w:val="Обычный +13 пт"/>
    <w:basedOn w:val="a"/>
    <w:link w:val="131"/>
    <w:rsid w:val="00955B8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131">
    <w:name w:val="Обычный +13 пт Знак"/>
    <w:link w:val="130"/>
    <w:rsid w:val="00955B82"/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text">
    <w:name w:val="text"/>
    <w:basedOn w:val="a"/>
    <w:rsid w:val="00955B82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">
    <w:name w:val="Style8"/>
    <w:basedOn w:val="a"/>
    <w:rsid w:val="00955B82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955B82"/>
    <w:rPr>
      <w:rFonts w:ascii="Times New Roman" w:hAnsi="Times New Roman" w:cs="Times New Roman"/>
      <w:color w:val="000000"/>
      <w:sz w:val="26"/>
      <w:szCs w:val="26"/>
    </w:rPr>
  </w:style>
  <w:style w:type="paragraph" w:customStyle="1" w:styleId="ConsPlusTitle">
    <w:name w:val="ConsPlusTitle"/>
    <w:rsid w:val="00955B8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s11">
    <w:name w:val="s11"/>
    <w:rsid w:val="00955B82"/>
    <w:rPr>
      <w:rFonts w:cs="Times New Roman"/>
      <w:color w:val="000000"/>
    </w:rPr>
  </w:style>
  <w:style w:type="character" w:customStyle="1" w:styleId="snippetequal">
    <w:name w:val="snippet_equal"/>
    <w:basedOn w:val="a0"/>
    <w:rsid w:val="00955B82"/>
  </w:style>
  <w:style w:type="character" w:customStyle="1" w:styleId="blk">
    <w:name w:val="blk"/>
    <w:rsid w:val="00955B82"/>
  </w:style>
  <w:style w:type="character" w:customStyle="1" w:styleId="af1">
    <w:name w:val="Гипертекстовая ссылка"/>
    <w:rsid w:val="00955B82"/>
    <w:rPr>
      <w:b/>
      <w:bCs/>
      <w:color w:val="106BBE"/>
      <w:sz w:val="26"/>
      <w:szCs w:val="26"/>
    </w:rPr>
  </w:style>
  <w:style w:type="paragraph" w:customStyle="1" w:styleId="14">
    <w:name w:val="Знак Знак Знак Знак1"/>
    <w:basedOn w:val="a"/>
    <w:rsid w:val="00955B8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No Spacing"/>
    <w:qFormat/>
    <w:rsid w:val="00955B8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1">
    <w:name w:val="consplusnormal"/>
    <w:basedOn w:val="a"/>
    <w:rsid w:val="00955B82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955B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Знак"/>
    <w:basedOn w:val="a"/>
    <w:rsid w:val="00955B82"/>
    <w:pPr>
      <w:spacing w:line="240" w:lineRule="exact"/>
      <w:ind w:firstLine="567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Nonformat">
    <w:name w:val="ConsPlusNonformat"/>
    <w:rsid w:val="00955B8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endnote text"/>
    <w:basedOn w:val="a"/>
    <w:link w:val="af5"/>
    <w:semiHidden/>
    <w:rsid w:val="00955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концевой сноски Знак"/>
    <w:basedOn w:val="a0"/>
    <w:link w:val="af4"/>
    <w:semiHidden/>
    <w:rsid w:val="00955B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semiHidden/>
    <w:rsid w:val="00955B82"/>
    <w:rPr>
      <w:vertAlign w:val="superscript"/>
    </w:rPr>
  </w:style>
  <w:style w:type="paragraph" w:styleId="af7">
    <w:name w:val="footnote text"/>
    <w:basedOn w:val="a"/>
    <w:link w:val="af8"/>
    <w:uiPriority w:val="99"/>
    <w:rsid w:val="00955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955B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rsid w:val="00955B82"/>
    <w:rPr>
      <w:vertAlign w:val="superscript"/>
    </w:rPr>
  </w:style>
  <w:style w:type="paragraph" w:styleId="afa">
    <w:name w:val="Document Map"/>
    <w:basedOn w:val="a"/>
    <w:link w:val="afb"/>
    <w:semiHidden/>
    <w:rsid w:val="00955B82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b">
    <w:name w:val="Схема документа Знак"/>
    <w:basedOn w:val="a0"/>
    <w:link w:val="afa"/>
    <w:semiHidden/>
    <w:rsid w:val="00955B82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EmailStyle68">
    <w:name w:val="EmailStyle68"/>
    <w:semiHidden/>
    <w:rsid w:val="00955B82"/>
    <w:rPr>
      <w:rFonts w:ascii="Arial" w:hAnsi="Arial" w:cs="Arial"/>
      <w:color w:val="auto"/>
      <w:sz w:val="20"/>
      <w:szCs w:val="20"/>
    </w:rPr>
  </w:style>
  <w:style w:type="paragraph" w:customStyle="1" w:styleId="15">
    <w:name w:val="Знак1"/>
    <w:basedOn w:val="a"/>
    <w:rsid w:val="00955B8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TML">
    <w:name w:val="HTML Preformatted"/>
    <w:basedOn w:val="a"/>
    <w:link w:val="HTML0"/>
    <w:uiPriority w:val="99"/>
    <w:unhideWhenUsed/>
    <w:rsid w:val="00955B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55B82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c">
    <w:name w:val="annotation reference"/>
    <w:uiPriority w:val="99"/>
    <w:semiHidden/>
    <w:unhideWhenUsed/>
    <w:rsid w:val="00955B8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955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955B82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955B8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955B82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-">
    <w:name w:val="Рег. Заголовок 2-го уровня регламента"/>
    <w:basedOn w:val="ConsPlusNormal"/>
    <w:qFormat/>
    <w:rsid w:val="00955B82"/>
    <w:pPr>
      <w:numPr>
        <w:numId w:val="2"/>
      </w:numPr>
      <w:spacing w:before="360" w:after="24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">
    <w:name w:val="Рег. 1.1.1"/>
    <w:basedOn w:val="a"/>
    <w:qFormat/>
    <w:rsid w:val="00955B82"/>
    <w:pPr>
      <w:numPr>
        <w:ilvl w:val="2"/>
        <w:numId w:val="2"/>
      </w:numPr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955B82"/>
    <w:pPr>
      <w:numPr>
        <w:ilvl w:val="1"/>
        <w:numId w:val="2"/>
      </w:numPr>
      <w:spacing w:line="276" w:lineRule="auto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a">
    <w:name w:val="Абзац списка Знак"/>
    <w:aliases w:val="Абзац списка нумерованный Знак"/>
    <w:link w:val="13"/>
    <w:uiPriority w:val="34"/>
    <w:locked/>
    <w:rsid w:val="00955B82"/>
    <w:rPr>
      <w:rFonts w:ascii="Calibri" w:eastAsia="Calibri" w:hAnsi="Calibri" w:cs="Times New Roman"/>
    </w:rPr>
  </w:style>
  <w:style w:type="paragraph" w:styleId="aff1">
    <w:name w:val="footer"/>
    <w:basedOn w:val="a"/>
    <w:link w:val="aff2"/>
    <w:uiPriority w:val="99"/>
    <w:unhideWhenUsed/>
    <w:rsid w:val="00955B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Нижний колонтитул Знак"/>
    <w:basedOn w:val="a0"/>
    <w:link w:val="aff1"/>
    <w:uiPriority w:val="99"/>
    <w:rsid w:val="00955B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Revision"/>
    <w:hidden/>
    <w:uiPriority w:val="99"/>
    <w:semiHidden/>
    <w:rsid w:val="00955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List Paragraph"/>
    <w:basedOn w:val="a"/>
    <w:uiPriority w:val="34"/>
    <w:qFormat/>
    <w:rsid w:val="00955B82"/>
    <w:pPr>
      <w:ind w:left="720"/>
      <w:contextualSpacing/>
    </w:pPr>
  </w:style>
  <w:style w:type="paragraph" w:customStyle="1" w:styleId="Default">
    <w:name w:val="Default"/>
    <w:rsid w:val="005E3E6D"/>
    <w:pPr>
      <w:suppressAutoHyphens/>
      <w:spacing w:after="0" w:line="100" w:lineRule="atLeast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styleId="aff5">
    <w:name w:val="Normal (Web)"/>
    <w:basedOn w:val="a"/>
    <w:uiPriority w:val="99"/>
    <w:rsid w:val="00561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consultantplus://offline/ref=D7006C7685D737DF5B14955A0287C68343C9C1B09523FA599D4F4991FAD16A06CB1E046029CE98249528C115BADAB697D84D57AD5A0B3A30n10BO" TargetMode="External"/><Relationship Id="rId26" Type="http://schemas.openxmlformats.org/officeDocument/2006/relationships/hyperlink" Target="consultantplus://offline/ref=B01B04AFEAC1078C055B2081D2F00D7D26850915DDEAC67687723897B638DD29D841668B624D3366b9JCN" TargetMode="External"/><Relationship Id="rId39" Type="http://schemas.openxmlformats.org/officeDocument/2006/relationships/hyperlink" Target="consultantplus://offline/ref=6F67E2581701D00929E4F46049104D6C3043F019207BFC64419F7EC3EB820C64B945127D662AA87CHAAEM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08324C3BE73F89D2C540676AE64B04100A66126F1C6994DC009C63DC6A491B4A0DA3A3630720548BE2BCAE007E046894DE2F4BAC0981B5FAD8f9G" TargetMode="External"/><Relationship Id="rId34" Type="http://schemas.openxmlformats.org/officeDocument/2006/relationships/hyperlink" Target="consultantplus://offline/ref=872CE06093E7012314A68028A56DBFE51DA9BBD3F25796245F05D10BD10B5D1B8388DBD7E3750F8AV6g0M" TargetMode="External"/><Relationship Id="rId42" Type="http://schemas.openxmlformats.org/officeDocument/2006/relationships/hyperlink" Target="consultantplus://offline/ref=938F66B7088F2AE0CE87CE2E6758CE0A1909C10513173091FC04CDFB805EA86C8940ADFAB8EE2D00dDRAM" TargetMode="External"/><Relationship Id="rId47" Type="http://schemas.openxmlformats.org/officeDocument/2006/relationships/hyperlink" Target="consultantplus://offline/ref=166B6C834A40D9ED059D12BC8CDD9D84D13C7A68142196DE02C83138nBMDI" TargetMode="External"/><Relationship Id="rId50" Type="http://schemas.openxmlformats.org/officeDocument/2006/relationships/hyperlink" Target="consultantplus://offline/ref=938F66B7088F2AE0CE87CE2E6758CE0A1909C10513173091FC04CDFB805EA86C8940ADFAB8EE2D00dDRAM" TargetMode="External"/><Relationship Id="rId7" Type="http://schemas.openxmlformats.org/officeDocument/2006/relationships/hyperlink" Target="http://pravo-search.minjust.ru:8080/bigs/showDocument.html?id=BBA0BFB1-06C7-4E50-A8D3-FE1045784BF1" TargetMode="External"/><Relationship Id="rId12" Type="http://schemas.openxmlformats.org/officeDocument/2006/relationships/hyperlink" Target="http://mfc.volganet.ru" TargetMode="External"/><Relationship Id="rId17" Type="http://schemas.openxmlformats.org/officeDocument/2006/relationships/hyperlink" Target="consultantplus://offline/ref=D7006C7685D737DF5B14955A0287C68343C8C7B3962DFA599D4F4991FAD16A06D91E5C6C28CA8721973D9744FCn80DO" TargetMode="External"/><Relationship Id="rId25" Type="http://schemas.openxmlformats.org/officeDocument/2006/relationships/hyperlink" Target="consultantplus://offline/ref=40DCD611032706BCD6B5E646400BFA920ED9FA9B15CFD7BBEA981C1CF20BBD8CA6656B7CEABE4D396D661CB9C7323B869D485517F1B8F6FBE7p1J" TargetMode="External"/><Relationship Id="rId33" Type="http://schemas.openxmlformats.org/officeDocument/2006/relationships/hyperlink" Target="consultantplus://offline/ref=872CE06093E7012314A68028A56DBFE51DA9BBD3F25796245F05D10BD10B5D1B8388DBD7E3750F8AV6g0M" TargetMode="External"/><Relationship Id="rId38" Type="http://schemas.openxmlformats.org/officeDocument/2006/relationships/hyperlink" Target="consultantplus://offline/ref=6E22BD7C4DF76CD4F2BAC246121A2A4D404725F3728915D9DD2596E0C58E667DFE383995599CD603Q449L" TargetMode="External"/><Relationship Id="rId46" Type="http://schemas.openxmlformats.org/officeDocument/2006/relationships/hyperlink" Target="consultantplus://offline/ref=E49C6BF63A9DA14897C7D94375A94DD7B8BA45C058C06A5D35222C70E076484A52B3721216h8n4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7006C7685D737DF5B14955A0287C68344C0C9B6942CFA599D4F4991FAD16A06CB1E046029CE99289028C115BADAB697D84D57AD5A0B3A30n10BO" TargetMode="External"/><Relationship Id="rId20" Type="http://schemas.openxmlformats.org/officeDocument/2006/relationships/hyperlink" Target="consultantplus://offline/ref=08324C3BE73F89D2C540676AE64B04100A66126F1C6994DC009C63DC6A491B4A0DA3A36307205582EEBCAE007E046894DE2F4BAC0981B5FAD8f9G" TargetMode="External"/><Relationship Id="rId29" Type="http://schemas.openxmlformats.org/officeDocument/2006/relationships/hyperlink" Target="consultantplus://offline/ref=A889D916D8CCA63FEA8702672F52EF815B47E0B73C82B770F3C3BBBFF1EA9779387FEF208DV2TCL" TargetMode="External"/><Relationship Id="rId41" Type="http://schemas.openxmlformats.org/officeDocument/2006/relationships/hyperlink" Target="consultantplus://offline/ref=2B41579ADA7722726A9FBAB0A32810685311FFCA5FB31566FE0374C76B94DAA1432E2CF1DC3B94F8b0P9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consultantplus://offline/ref=40DCD611032706BCD6B5E646400BFA920ED9FA9B15CFD7BBEA981C1CF20BBD8CA6656B7CEABE4D396D661CB9C7323B869D485517F1B8F6FBE7p1J" TargetMode="External"/><Relationship Id="rId32" Type="http://schemas.openxmlformats.org/officeDocument/2006/relationships/hyperlink" Target="consultantplus://offline/ref=872CE06093E7012314A68028A56DBFE51DA9BBD3F25796245F05D10BD10B5D1B8388DBD7E3750F8AV6g6M" TargetMode="External"/><Relationship Id="rId37" Type="http://schemas.openxmlformats.org/officeDocument/2006/relationships/hyperlink" Target="consultantplus://offline/ref=6E22BD7C4DF76CD4F2BAC246121A2A4D404725F3728915D9DD2596E0C58E667DFE383995599CD603Q449L" TargetMode="External"/><Relationship Id="rId40" Type="http://schemas.openxmlformats.org/officeDocument/2006/relationships/hyperlink" Target="consultantplus://offline/ref=9215AC8A1E463DFF740A80FB31FBF0B2612AA2B4E714CBC50206CADC0DD46A6F507464BF337222E6f1NCM" TargetMode="External"/><Relationship Id="rId45" Type="http://schemas.openxmlformats.org/officeDocument/2006/relationships/hyperlink" Target="consultantplus://offline/ref=7E72189119333675861970A7AB9C0A0678948B8CAF5FC51F159D8F6CCBD88ED86AE41715382DD3C7XDc3M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6363110F9D2FBDCEEAD3A939DAA4173ACC1EE5D5669DA2762E75D6989V3A6N" TargetMode="External"/><Relationship Id="rId23" Type="http://schemas.openxmlformats.org/officeDocument/2006/relationships/hyperlink" Target="consultantplus://offline/ref=40DCD611032706BCD6B5E646400BFA920ED9FA9B15CFD7BBEA981C1CF20BBD8CA6656B7CEABE4E3D6F661CB9C7323B869D485517F1B8F6FBE7p1J" TargetMode="External"/><Relationship Id="rId28" Type="http://schemas.openxmlformats.org/officeDocument/2006/relationships/hyperlink" Target="consultantplus://offline/ref=3BD860DBFDAF1D86B1551C494AB53AAECD57F5CED2F4F7190FAE692E40D9D201D94D11FBA17480DB08t8H" TargetMode="External"/><Relationship Id="rId36" Type="http://schemas.openxmlformats.org/officeDocument/2006/relationships/hyperlink" Target="consultantplus://offline/ref=0DD3F52011E807A2BF22D95A60DC2557D9EF27B5C29923121822777D5776179B9F8B0D93691B19B093305F3804EB7C77359B581E8A7989BBH8U6O" TargetMode="External"/><Relationship Id="rId49" Type="http://schemas.openxmlformats.org/officeDocument/2006/relationships/hyperlink" Target="consultantplus://offline/ref=B155DC1F489B4F42BD3B964D0A020F711816E82F01C8B2B02EC2D8F9F6D7B8614F7C5EC34534E85793970D7CBC66F14D81CE5209E91CAFB5XCl8N" TargetMode="External"/><Relationship Id="rId10" Type="http://schemas.openxmlformats.org/officeDocument/2006/relationships/hyperlink" Target="http://pravo-search.minjust.ru:8080/bigs/showDocument.html?id=884AC6AD-DFCC-4A1D-B67B-556054556B05" TargetMode="External"/><Relationship Id="rId19" Type="http://schemas.openxmlformats.org/officeDocument/2006/relationships/hyperlink" Target="consultantplus://offline/ref=08324C3BE73F89D2C540676AE64B04100A66126F1C6994DC009C63DC6A491B4A0DA3A36307205583E0BCAE007E046894DE2F4BAC0981B5FAD8f9G" TargetMode="External"/><Relationship Id="rId31" Type="http://schemas.openxmlformats.org/officeDocument/2006/relationships/hyperlink" Target="consultantplus://offline/ref=872CE06093E7012314A68028A56DBFE51DA9BBD3F25796245F05D10BD10B5D1B8388DBD7E3750F8AV6g0M" TargetMode="External"/><Relationship Id="rId44" Type="http://schemas.openxmlformats.org/officeDocument/2006/relationships/hyperlink" Target="consultantplus://offline/ref=7E72189119333675861970A7AB9C0A0678948B8CAF5FC51F159D8F6CCBD88ED86AE41715382DD3C7XDc3M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ravo-search.minjust.ru:8080/bigs/showDocument.html?id=F44647FE-3E89-4D94-83C9-81AD822F3FB7" TargetMode="External"/><Relationship Id="rId14" Type="http://schemas.openxmlformats.org/officeDocument/2006/relationships/hyperlink" Target="consultantplus://offline/ref=D7006C7685D737DF5B14955A0287C68343C8C4B99726FA599D4F4991FAD16A06D91E5C6C28CA8721973D9744FCn80DO" TargetMode="External"/><Relationship Id="rId22" Type="http://schemas.openxmlformats.org/officeDocument/2006/relationships/hyperlink" Target="consultantplus://offline/ref=08324C3BE73F89D2C540676AE64B04100A66126F1C6994DC009C63DC6A491B4A0DA3A3630720548AE1BCAE007E046894DE2F4BAC0981B5FAD8f9G" TargetMode="External"/><Relationship Id="rId27" Type="http://schemas.openxmlformats.org/officeDocument/2006/relationships/hyperlink" Target="consultantplus://offline/ref=8F6EFCEBD78D73945BB09737A027B4142E33081DC130F502F77E0E3DD8F195EB1B53B1CE58D9EE82C8o9N" TargetMode="External"/><Relationship Id="rId30" Type="http://schemas.openxmlformats.org/officeDocument/2006/relationships/hyperlink" Target="consultantplus://offline/ref=872CE06093E7012314A68028A56DBFE51DA9BBD3F25796245F05D10BD10B5D1B8388DBD7E3750F8AV6g0M" TargetMode="External"/><Relationship Id="rId35" Type="http://schemas.openxmlformats.org/officeDocument/2006/relationships/hyperlink" Target="consultantplus://offline/ref=0DD3F52011E807A2BF22D95A60DC2557D9EF27B5C29923121822777D5776179B9F8B0D90601B11E1C67F5E6441BF6F77349B5B1E95H7U3O" TargetMode="External"/><Relationship Id="rId43" Type="http://schemas.openxmlformats.org/officeDocument/2006/relationships/hyperlink" Target="consultantplus://offline/ref=938F66B7088F2AE0CE87CE2E6758CE0A1909C10513173091FC04CDFB805EA86C8940ADFAB8EE2D00dDRAM" TargetMode="External"/><Relationship Id="rId48" Type="http://schemas.openxmlformats.org/officeDocument/2006/relationships/hyperlink" Target="consultantplus://offline/ref=E49C6BF63A9DA14897C7D94375A94DD7B8BA45C058C06A5D35222C70E076484A52B3721216h8n4M" TargetMode="External"/><Relationship Id="rId8" Type="http://schemas.openxmlformats.org/officeDocument/2006/relationships/hyperlink" Target="http://pravo-search.minjust.ru:8080/bigs/showDocument.html?id=96E20C02-1B12-465A-B64C-24AA92270007" TargetMode="Externa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10988</Words>
  <Characters>62636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2023-02-06T07:47:00Z</cp:lastPrinted>
  <dcterms:created xsi:type="dcterms:W3CDTF">2023-02-06T07:51:00Z</dcterms:created>
  <dcterms:modified xsi:type="dcterms:W3CDTF">2023-02-10T06:00:00Z</dcterms:modified>
</cp:coreProperties>
</file>